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FA7E" w14:textId="77777777" w:rsidR="000A643D" w:rsidRPr="00AD2926" w:rsidRDefault="000A643D" w:rsidP="001A25E5">
      <w:pPr>
        <w:spacing w:after="0" w:line="240" w:lineRule="auto"/>
        <w:rPr>
          <w:rFonts w:ascii="Arial" w:hAnsi="Arial" w:cs="Arial"/>
          <w:b/>
          <w:sz w:val="24"/>
          <w:szCs w:val="24"/>
          <w:lang w:val="cs-CZ"/>
        </w:rPr>
      </w:pPr>
      <w:r w:rsidRPr="00AD2926">
        <w:rPr>
          <w:rFonts w:ascii="Arial" w:hAnsi="Arial" w:cs="Arial"/>
          <w:b/>
          <w:sz w:val="24"/>
          <w:szCs w:val="24"/>
          <w:lang w:val="cs-CZ"/>
        </w:rPr>
        <w:t>Č. smlouvy objednatele:</w:t>
      </w:r>
    </w:p>
    <w:p w14:paraId="1B889ED9" w14:textId="7A3433BB" w:rsidR="000A643D" w:rsidRPr="00AD2926" w:rsidRDefault="000A643D" w:rsidP="001A25E5">
      <w:pPr>
        <w:spacing w:after="0" w:line="240" w:lineRule="auto"/>
        <w:rPr>
          <w:rFonts w:ascii="Arial" w:hAnsi="Arial" w:cs="Arial"/>
          <w:b/>
          <w:sz w:val="24"/>
          <w:szCs w:val="24"/>
          <w:lang w:val="cs-CZ"/>
        </w:rPr>
      </w:pPr>
      <w:r w:rsidRPr="00AD2926">
        <w:rPr>
          <w:rFonts w:ascii="Arial" w:hAnsi="Arial" w:cs="Arial"/>
          <w:b/>
          <w:sz w:val="24"/>
          <w:szCs w:val="24"/>
          <w:lang w:val="cs-CZ"/>
        </w:rPr>
        <w:t>Č. smlouvy</w:t>
      </w:r>
      <w:r w:rsidR="00E45F21">
        <w:rPr>
          <w:rFonts w:ascii="Arial" w:hAnsi="Arial" w:cs="Arial"/>
          <w:b/>
          <w:sz w:val="24"/>
          <w:szCs w:val="24"/>
          <w:lang w:val="cs-CZ"/>
        </w:rPr>
        <w:t xml:space="preserve"> zhotovitele</w:t>
      </w:r>
      <w:r w:rsidRPr="00AD2926">
        <w:rPr>
          <w:rFonts w:ascii="Arial" w:hAnsi="Arial" w:cs="Arial"/>
          <w:b/>
          <w:sz w:val="24"/>
          <w:szCs w:val="24"/>
          <w:lang w:val="cs-CZ"/>
        </w:rPr>
        <w:t xml:space="preserve">: </w:t>
      </w:r>
    </w:p>
    <w:p w14:paraId="6342B409" w14:textId="77777777" w:rsidR="00277041" w:rsidRPr="00AD2926" w:rsidRDefault="00277041" w:rsidP="00E92C1F">
      <w:pPr>
        <w:spacing w:after="0" w:line="240" w:lineRule="auto"/>
        <w:rPr>
          <w:rFonts w:ascii="Arial" w:hAnsi="Arial" w:cs="Arial"/>
          <w:sz w:val="24"/>
          <w:szCs w:val="24"/>
          <w:lang w:val="cs-CZ"/>
        </w:rPr>
      </w:pPr>
    </w:p>
    <w:p w14:paraId="1101A8DF" w14:textId="77777777" w:rsidR="009E023D" w:rsidRPr="00AD2926" w:rsidRDefault="009E023D" w:rsidP="009E023D">
      <w:pPr>
        <w:pStyle w:val="Normlnweb"/>
        <w:jc w:val="center"/>
        <w:rPr>
          <w:rFonts w:ascii="Arial" w:hAnsi="Arial" w:cs="Arial"/>
        </w:rPr>
      </w:pPr>
      <w:r w:rsidRPr="00AD2926">
        <w:rPr>
          <w:rStyle w:val="Siln"/>
          <w:rFonts w:ascii="Arial" w:hAnsi="Arial" w:cs="Arial"/>
        </w:rPr>
        <w:t>SMLOUVA O VÝKONU FUNKCE ODPOVĚDNÉHO ZÁSTUPCE</w:t>
      </w:r>
      <w:r w:rsidR="00DD5F93" w:rsidRPr="00AD2926">
        <w:rPr>
          <w:rStyle w:val="Siln"/>
          <w:rFonts w:ascii="Arial" w:hAnsi="Arial" w:cs="Arial"/>
        </w:rPr>
        <w:t xml:space="preserve"> A DODÁVKY SLUŽEB SOUVISEJÍCÍCH S PROVOZEM VČETNĚ PRAVIDELNÝCH HLÁŠENÍ, AKTUALIZACE PROVOZNÍCH ŘÁDŮ, OPRAVAMI A ÚDRŽBOU VODOVODNÍ A KANALIZAČNÍ SÍTĚ OBCE VELKÁ LOSENICE</w:t>
      </w:r>
    </w:p>
    <w:p w14:paraId="07B82032" w14:textId="77777777" w:rsidR="009E023D" w:rsidRPr="00AD2926" w:rsidRDefault="009E023D" w:rsidP="009E023D">
      <w:pPr>
        <w:pStyle w:val="Normlnweb"/>
        <w:jc w:val="center"/>
        <w:rPr>
          <w:rFonts w:ascii="Arial" w:hAnsi="Arial" w:cs="Arial"/>
        </w:rPr>
      </w:pPr>
      <w:r w:rsidRPr="00AD2926">
        <w:rPr>
          <w:rStyle w:val="Zdraznn"/>
          <w:rFonts w:ascii="Arial" w:hAnsi="Arial" w:cs="Arial"/>
        </w:rPr>
        <w:t xml:space="preserve">uzavřená dle ust. § 1746 odst. 2) zák. č. 89/2012 Sb., občanského zákoníku a ve smyslu ust. § 11 zák. č. 455/1991 Sb., o živnostenském podnikání </w:t>
      </w:r>
    </w:p>
    <w:p w14:paraId="3DB7E5F2" w14:textId="0B5DABB8" w:rsidR="009E023D" w:rsidRDefault="009E023D" w:rsidP="009E023D">
      <w:pPr>
        <w:pStyle w:val="Normlnweb"/>
        <w:rPr>
          <w:rFonts w:ascii="Arial" w:hAnsi="Arial" w:cs="Arial"/>
        </w:rPr>
      </w:pPr>
      <w:r w:rsidRPr="00AD2926">
        <w:rPr>
          <w:rFonts w:ascii="Arial" w:hAnsi="Arial" w:cs="Arial"/>
        </w:rPr>
        <w:t> </w:t>
      </w:r>
    </w:p>
    <w:p w14:paraId="23916313" w14:textId="77777777" w:rsidR="001B43C7" w:rsidRPr="00AD2926" w:rsidRDefault="001B43C7" w:rsidP="009E023D">
      <w:pPr>
        <w:pStyle w:val="Normlnweb"/>
        <w:rPr>
          <w:rFonts w:ascii="Arial" w:hAnsi="Arial" w:cs="Arial"/>
        </w:rPr>
      </w:pPr>
    </w:p>
    <w:p w14:paraId="52FD4F34" w14:textId="77777777" w:rsidR="009E023D" w:rsidRPr="00AD2926" w:rsidRDefault="009E023D" w:rsidP="009E023D">
      <w:pPr>
        <w:pStyle w:val="Normlnweb"/>
        <w:numPr>
          <w:ilvl w:val="0"/>
          <w:numId w:val="17"/>
        </w:numPr>
        <w:rPr>
          <w:rStyle w:val="Siln"/>
          <w:rFonts w:ascii="Arial" w:hAnsi="Arial" w:cs="Arial"/>
        </w:rPr>
      </w:pPr>
      <w:r w:rsidRPr="00AD2926">
        <w:rPr>
          <w:rStyle w:val="Siln"/>
          <w:rFonts w:ascii="Arial" w:hAnsi="Arial" w:cs="Arial"/>
        </w:rPr>
        <w:t>Smluvní strany</w:t>
      </w:r>
    </w:p>
    <w:p w14:paraId="5AD45302" w14:textId="77777777" w:rsidR="009E023D" w:rsidRPr="00AD2926" w:rsidRDefault="009E023D" w:rsidP="009E023D">
      <w:pPr>
        <w:pStyle w:val="Normlnweb"/>
        <w:rPr>
          <w:rStyle w:val="Siln"/>
          <w:rFonts w:ascii="Arial" w:hAnsi="Arial" w:cs="Arial"/>
        </w:rPr>
      </w:pPr>
    </w:p>
    <w:tbl>
      <w:tblPr>
        <w:tblStyle w:val="Mkatabulky"/>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0"/>
        <w:gridCol w:w="5103"/>
      </w:tblGrid>
      <w:tr w:rsidR="00E45F21" w:rsidRPr="00E743FE" w14:paraId="548616FB" w14:textId="77777777" w:rsidTr="001B43C7">
        <w:trPr>
          <w:trHeight w:val="397"/>
        </w:trPr>
        <w:tc>
          <w:tcPr>
            <w:tcW w:w="3720" w:type="dxa"/>
            <w:vAlign w:val="center"/>
          </w:tcPr>
          <w:p w14:paraId="7B4088CC" w14:textId="77777777" w:rsidR="00E45F21" w:rsidRPr="00883AB7" w:rsidRDefault="00E45F21" w:rsidP="001B43C7">
            <w:pPr>
              <w:pStyle w:val="Odstavecseseznamem"/>
              <w:numPr>
                <w:ilvl w:val="1"/>
                <w:numId w:val="20"/>
              </w:numPr>
              <w:spacing w:after="0" w:line="240" w:lineRule="auto"/>
              <w:rPr>
                <w:rFonts w:asciiTheme="minorHAnsi" w:hAnsiTheme="minorHAnsi" w:cstheme="minorHAnsi"/>
                <w:b/>
                <w:lang w:val="cs-CZ"/>
              </w:rPr>
            </w:pPr>
            <w:r w:rsidRPr="00883AB7">
              <w:rPr>
                <w:rFonts w:asciiTheme="minorHAnsi" w:hAnsiTheme="minorHAnsi" w:cstheme="minorHAnsi"/>
                <w:b/>
                <w:lang w:val="cs-CZ"/>
              </w:rPr>
              <w:t>Objednatel:</w:t>
            </w:r>
          </w:p>
        </w:tc>
        <w:tc>
          <w:tcPr>
            <w:tcW w:w="5103" w:type="dxa"/>
            <w:vAlign w:val="center"/>
          </w:tcPr>
          <w:p w14:paraId="75CD0001" w14:textId="77777777" w:rsidR="00E45F21" w:rsidRPr="00883AB7" w:rsidRDefault="00E45F21" w:rsidP="001B43C7">
            <w:pPr>
              <w:spacing w:line="240" w:lineRule="auto"/>
              <w:contextualSpacing/>
              <w:rPr>
                <w:rFonts w:asciiTheme="minorHAnsi" w:hAnsiTheme="minorHAnsi" w:cstheme="minorHAnsi"/>
                <w:b/>
                <w:lang w:val="cs-CZ"/>
              </w:rPr>
            </w:pPr>
            <w:r w:rsidRPr="00883AB7">
              <w:rPr>
                <w:rFonts w:asciiTheme="minorHAnsi" w:hAnsiTheme="minorHAnsi" w:cstheme="minorHAnsi"/>
                <w:b/>
                <w:lang w:val="cs-CZ"/>
              </w:rPr>
              <w:t>Obec Velká Losenice</w:t>
            </w:r>
          </w:p>
        </w:tc>
      </w:tr>
      <w:tr w:rsidR="00E45F21" w:rsidRPr="00E743FE" w14:paraId="20B58426" w14:textId="77777777" w:rsidTr="001B43C7">
        <w:trPr>
          <w:trHeight w:val="397"/>
        </w:trPr>
        <w:tc>
          <w:tcPr>
            <w:tcW w:w="3720" w:type="dxa"/>
            <w:vAlign w:val="center"/>
          </w:tcPr>
          <w:p w14:paraId="372C7553"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Sídlo:</w:t>
            </w:r>
          </w:p>
        </w:tc>
        <w:tc>
          <w:tcPr>
            <w:tcW w:w="5103" w:type="dxa"/>
            <w:vAlign w:val="center"/>
          </w:tcPr>
          <w:p w14:paraId="3F9DB856"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Velká Losenice 360, 592 11 Velká Losenice</w:t>
            </w:r>
          </w:p>
        </w:tc>
      </w:tr>
      <w:tr w:rsidR="00E45F21" w:rsidRPr="00E743FE" w14:paraId="4921BF43" w14:textId="77777777" w:rsidTr="001B43C7">
        <w:trPr>
          <w:trHeight w:val="397"/>
        </w:trPr>
        <w:tc>
          <w:tcPr>
            <w:tcW w:w="3720" w:type="dxa"/>
            <w:vAlign w:val="center"/>
          </w:tcPr>
          <w:p w14:paraId="6E9B7587"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IČ:</w:t>
            </w:r>
          </w:p>
        </w:tc>
        <w:tc>
          <w:tcPr>
            <w:tcW w:w="5103" w:type="dxa"/>
            <w:vAlign w:val="center"/>
          </w:tcPr>
          <w:p w14:paraId="5CF8A012"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00295655</w:t>
            </w:r>
          </w:p>
        </w:tc>
      </w:tr>
      <w:tr w:rsidR="00E45F21" w:rsidRPr="00E743FE" w14:paraId="71935497" w14:textId="77777777" w:rsidTr="001B43C7">
        <w:trPr>
          <w:trHeight w:val="397"/>
        </w:trPr>
        <w:tc>
          <w:tcPr>
            <w:tcW w:w="3720" w:type="dxa"/>
            <w:vAlign w:val="center"/>
          </w:tcPr>
          <w:p w14:paraId="2EB33652"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DIČ:</w:t>
            </w:r>
          </w:p>
        </w:tc>
        <w:tc>
          <w:tcPr>
            <w:tcW w:w="5103" w:type="dxa"/>
            <w:vAlign w:val="center"/>
          </w:tcPr>
          <w:p w14:paraId="2C37BE7C"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CZ00295655</w:t>
            </w:r>
          </w:p>
        </w:tc>
      </w:tr>
      <w:tr w:rsidR="00E45F21" w:rsidRPr="00E743FE" w14:paraId="4919E2E0" w14:textId="77777777" w:rsidTr="001B43C7">
        <w:trPr>
          <w:trHeight w:val="397"/>
        </w:trPr>
        <w:tc>
          <w:tcPr>
            <w:tcW w:w="3720" w:type="dxa"/>
            <w:vAlign w:val="center"/>
          </w:tcPr>
          <w:p w14:paraId="3C2111E0" w14:textId="3F474C72"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 xml:space="preserve">Zástupce obce a kontaktní osoba </w:t>
            </w:r>
          </w:p>
          <w:p w14:paraId="5BB7A34D"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ve věcech smluvních a technických:</w:t>
            </w:r>
          </w:p>
        </w:tc>
        <w:tc>
          <w:tcPr>
            <w:tcW w:w="5103" w:type="dxa"/>
            <w:vAlign w:val="center"/>
          </w:tcPr>
          <w:p w14:paraId="2F00B483"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Bc. Svatopluk Klusáček, starosta obce</w:t>
            </w:r>
          </w:p>
        </w:tc>
      </w:tr>
      <w:tr w:rsidR="00E45F21" w:rsidRPr="00E743FE" w14:paraId="619CF213" w14:textId="77777777" w:rsidTr="001B43C7">
        <w:trPr>
          <w:trHeight w:val="397"/>
        </w:trPr>
        <w:tc>
          <w:tcPr>
            <w:tcW w:w="3720" w:type="dxa"/>
            <w:vAlign w:val="center"/>
          </w:tcPr>
          <w:p w14:paraId="01218AB0"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Telefon:</w:t>
            </w:r>
          </w:p>
        </w:tc>
        <w:tc>
          <w:tcPr>
            <w:tcW w:w="5103" w:type="dxa"/>
            <w:vAlign w:val="center"/>
          </w:tcPr>
          <w:p w14:paraId="7ED23735"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724 186 534</w:t>
            </w:r>
          </w:p>
        </w:tc>
      </w:tr>
      <w:tr w:rsidR="00E45F21" w:rsidRPr="00E743FE" w14:paraId="051F7442" w14:textId="77777777" w:rsidTr="001B43C7">
        <w:trPr>
          <w:trHeight w:val="397"/>
        </w:trPr>
        <w:tc>
          <w:tcPr>
            <w:tcW w:w="3720" w:type="dxa"/>
            <w:vAlign w:val="center"/>
          </w:tcPr>
          <w:p w14:paraId="5CFFB804"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E-mail:</w:t>
            </w:r>
          </w:p>
        </w:tc>
        <w:tc>
          <w:tcPr>
            <w:tcW w:w="5103" w:type="dxa"/>
            <w:vAlign w:val="center"/>
          </w:tcPr>
          <w:p w14:paraId="5943479F" w14:textId="77777777" w:rsidR="00E45F21" w:rsidRPr="00883AB7" w:rsidRDefault="00E45F21" w:rsidP="001B43C7">
            <w:pPr>
              <w:spacing w:line="240" w:lineRule="auto"/>
              <w:contextualSpacing/>
              <w:rPr>
                <w:rFonts w:asciiTheme="minorHAnsi" w:hAnsiTheme="minorHAnsi" w:cstheme="minorHAnsi"/>
                <w:noProof/>
                <w:lang w:val="cs-CZ"/>
              </w:rPr>
            </w:pPr>
            <w:r w:rsidRPr="00883AB7">
              <w:rPr>
                <w:rFonts w:asciiTheme="minorHAnsi" w:hAnsiTheme="minorHAnsi" w:cstheme="minorHAnsi"/>
                <w:noProof/>
                <w:lang w:val="cs-CZ"/>
              </w:rPr>
              <w:t>starosta@losenice.cz</w:t>
            </w:r>
          </w:p>
        </w:tc>
      </w:tr>
      <w:tr w:rsidR="00E45F21" w:rsidRPr="00E743FE" w14:paraId="65A6BAD8" w14:textId="77777777" w:rsidTr="001B43C7">
        <w:trPr>
          <w:trHeight w:val="397"/>
        </w:trPr>
        <w:tc>
          <w:tcPr>
            <w:tcW w:w="3720" w:type="dxa"/>
            <w:vAlign w:val="center"/>
          </w:tcPr>
          <w:p w14:paraId="22BBC51F"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Bankovní spojení:</w:t>
            </w:r>
          </w:p>
        </w:tc>
        <w:tc>
          <w:tcPr>
            <w:tcW w:w="5103" w:type="dxa"/>
            <w:vAlign w:val="center"/>
          </w:tcPr>
          <w:p w14:paraId="1885F222" w14:textId="77777777" w:rsidR="00E45F21" w:rsidRPr="00883AB7" w:rsidRDefault="00E45F21" w:rsidP="001B43C7">
            <w:pPr>
              <w:spacing w:line="240" w:lineRule="auto"/>
              <w:contextualSpacing/>
              <w:rPr>
                <w:rFonts w:asciiTheme="minorHAnsi" w:hAnsiTheme="minorHAnsi" w:cstheme="minorHAnsi"/>
                <w:noProof/>
                <w:lang w:val="cs-CZ"/>
              </w:rPr>
            </w:pPr>
            <w:r w:rsidRPr="00883AB7">
              <w:rPr>
                <w:rFonts w:asciiTheme="minorHAnsi" w:hAnsiTheme="minorHAnsi" w:cstheme="minorHAnsi"/>
                <w:noProof/>
                <w:lang w:val="cs-CZ"/>
              </w:rPr>
              <w:t>ČSOB Žďár nad Sázavou</w:t>
            </w:r>
          </w:p>
        </w:tc>
      </w:tr>
      <w:tr w:rsidR="00E45F21" w:rsidRPr="00E743FE" w14:paraId="3B316654" w14:textId="77777777" w:rsidTr="001B43C7">
        <w:trPr>
          <w:trHeight w:val="397"/>
        </w:trPr>
        <w:tc>
          <w:tcPr>
            <w:tcW w:w="3720" w:type="dxa"/>
            <w:vAlign w:val="center"/>
          </w:tcPr>
          <w:p w14:paraId="485AEF06" w14:textId="77777777" w:rsidR="00E45F21" w:rsidRPr="00883AB7" w:rsidRDefault="00E45F21" w:rsidP="001B43C7">
            <w:pPr>
              <w:spacing w:line="240" w:lineRule="auto"/>
              <w:contextualSpacing/>
              <w:rPr>
                <w:rFonts w:asciiTheme="minorHAnsi" w:hAnsiTheme="minorHAnsi" w:cstheme="minorHAnsi"/>
                <w:lang w:val="cs-CZ"/>
              </w:rPr>
            </w:pPr>
            <w:r w:rsidRPr="00883AB7">
              <w:rPr>
                <w:rFonts w:asciiTheme="minorHAnsi" w:hAnsiTheme="minorHAnsi" w:cstheme="minorHAnsi"/>
                <w:lang w:val="cs-CZ"/>
              </w:rPr>
              <w:t>Číslo účtu:</w:t>
            </w:r>
          </w:p>
        </w:tc>
        <w:tc>
          <w:tcPr>
            <w:tcW w:w="5103" w:type="dxa"/>
            <w:vAlign w:val="center"/>
          </w:tcPr>
          <w:p w14:paraId="63908B00" w14:textId="77777777" w:rsidR="00E45F21" w:rsidRPr="00883AB7" w:rsidRDefault="00E45F21" w:rsidP="001B43C7">
            <w:pPr>
              <w:spacing w:line="240" w:lineRule="auto"/>
              <w:contextualSpacing/>
              <w:rPr>
                <w:rFonts w:asciiTheme="minorHAnsi" w:hAnsiTheme="minorHAnsi" w:cstheme="minorHAnsi"/>
                <w:noProof/>
                <w:lang w:val="cs-CZ"/>
              </w:rPr>
            </w:pPr>
            <w:r w:rsidRPr="00883AB7">
              <w:rPr>
                <w:rFonts w:asciiTheme="minorHAnsi" w:hAnsiTheme="minorHAnsi" w:cstheme="minorHAnsi"/>
                <w:noProof/>
                <w:lang w:val="cs-CZ"/>
              </w:rPr>
              <w:t>108300865/0300</w:t>
            </w:r>
          </w:p>
        </w:tc>
      </w:tr>
    </w:tbl>
    <w:p w14:paraId="1EC1FBD8" w14:textId="77777777" w:rsidR="001B43C7" w:rsidRDefault="001B43C7" w:rsidP="00E45F21">
      <w:pPr>
        <w:contextualSpacing/>
        <w:rPr>
          <w:rFonts w:eastAsiaTheme="minorHAnsi" w:cs="Calibri"/>
        </w:rPr>
      </w:pPr>
    </w:p>
    <w:p w14:paraId="2A695460" w14:textId="6E5F80CE" w:rsidR="00E45F21" w:rsidRDefault="001B43C7" w:rsidP="00E45F21">
      <w:pPr>
        <w:contextualSpacing/>
        <w:rPr>
          <w:rFonts w:eastAsiaTheme="minorHAnsi" w:cs="Calibri"/>
        </w:rPr>
      </w:pPr>
      <w:r>
        <w:rPr>
          <w:rFonts w:eastAsiaTheme="minorHAnsi" w:cs="Calibri"/>
        </w:rPr>
        <w:t>a</w:t>
      </w:r>
    </w:p>
    <w:p w14:paraId="519854ED" w14:textId="77777777" w:rsidR="001B43C7" w:rsidRDefault="001B43C7" w:rsidP="00E45F21">
      <w:pPr>
        <w:contextualSpacing/>
        <w:rPr>
          <w:rFonts w:eastAsiaTheme="minorHAnsi" w:cs="Calibri"/>
        </w:rPr>
      </w:pPr>
    </w:p>
    <w:tbl>
      <w:tblPr>
        <w:tblStyle w:val="Mkatabulky"/>
        <w:tblW w:w="88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0"/>
        <w:gridCol w:w="5103"/>
      </w:tblGrid>
      <w:tr w:rsidR="00E45F21" w:rsidRPr="00E743FE" w14:paraId="207FE228" w14:textId="77777777" w:rsidTr="001B43C7">
        <w:trPr>
          <w:trHeight w:val="397"/>
        </w:trPr>
        <w:tc>
          <w:tcPr>
            <w:tcW w:w="3720" w:type="dxa"/>
            <w:vAlign w:val="center"/>
          </w:tcPr>
          <w:p w14:paraId="1569D140" w14:textId="77777777" w:rsidR="00E45F21" w:rsidRPr="00883AB7" w:rsidRDefault="00E45F21" w:rsidP="00B955EA">
            <w:pPr>
              <w:spacing w:line="280" w:lineRule="atLeast"/>
              <w:contextualSpacing/>
              <w:rPr>
                <w:rFonts w:asciiTheme="minorHAnsi" w:hAnsiTheme="minorHAnsi" w:cstheme="minorHAnsi"/>
                <w:b/>
                <w:lang w:val="cs-CZ"/>
              </w:rPr>
            </w:pPr>
            <w:r w:rsidRPr="00883AB7">
              <w:rPr>
                <w:rFonts w:asciiTheme="minorHAnsi" w:hAnsiTheme="minorHAnsi" w:cstheme="minorHAnsi"/>
                <w:b/>
                <w:lang w:val="cs-CZ"/>
              </w:rPr>
              <w:t>1.2. Zhotovitel:</w:t>
            </w:r>
          </w:p>
        </w:tc>
        <w:tc>
          <w:tcPr>
            <w:tcW w:w="5103" w:type="dxa"/>
            <w:vAlign w:val="center"/>
          </w:tcPr>
          <w:p w14:paraId="178D3D93" w14:textId="77777777" w:rsidR="00E45F21" w:rsidRPr="00883AB7" w:rsidRDefault="00E45F21" w:rsidP="00B955EA">
            <w:pPr>
              <w:spacing w:line="280" w:lineRule="atLeast"/>
              <w:contextualSpacing/>
              <w:rPr>
                <w:rFonts w:asciiTheme="minorHAnsi" w:hAnsiTheme="minorHAnsi" w:cstheme="minorHAnsi"/>
                <w:b/>
                <w:lang w:val="cs-CZ"/>
              </w:rPr>
            </w:pPr>
            <w:r w:rsidRPr="00883AB7">
              <w:rPr>
                <w:rFonts w:asciiTheme="minorHAnsi" w:hAnsiTheme="minorHAnsi" w:cstheme="minorHAnsi"/>
                <w:b/>
                <w:highlight w:val="yellow"/>
                <w:lang w:val="cs-CZ"/>
              </w:rPr>
              <w:t>…doplnit…</w:t>
            </w:r>
          </w:p>
        </w:tc>
      </w:tr>
      <w:tr w:rsidR="00E45F21" w:rsidRPr="00E743FE" w14:paraId="754C4254" w14:textId="77777777" w:rsidTr="001B43C7">
        <w:trPr>
          <w:trHeight w:val="397"/>
        </w:trPr>
        <w:tc>
          <w:tcPr>
            <w:tcW w:w="3720" w:type="dxa"/>
            <w:vAlign w:val="center"/>
          </w:tcPr>
          <w:p w14:paraId="6513E362"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Zápis v obchodním rejstříku:</w:t>
            </w:r>
          </w:p>
        </w:tc>
        <w:tc>
          <w:tcPr>
            <w:tcW w:w="5103" w:type="dxa"/>
            <w:vAlign w:val="center"/>
          </w:tcPr>
          <w:p w14:paraId="4707120C" w14:textId="77777777" w:rsidR="00E45F21" w:rsidRPr="00883AB7" w:rsidRDefault="00E45F21" w:rsidP="00B955EA">
            <w:pPr>
              <w:spacing w:line="280" w:lineRule="atLeast"/>
              <w:contextualSpacing/>
              <w:rPr>
                <w:rFonts w:asciiTheme="minorHAnsi" w:hAnsiTheme="minorHAnsi" w:cstheme="minorHAnsi"/>
                <w:b/>
                <w:lang w:val="cs-CZ"/>
              </w:rPr>
            </w:pPr>
            <w:r w:rsidRPr="00883AB7">
              <w:rPr>
                <w:rFonts w:asciiTheme="minorHAnsi" w:hAnsiTheme="minorHAnsi" w:cstheme="minorHAnsi"/>
                <w:highlight w:val="yellow"/>
                <w:lang w:val="cs-CZ"/>
              </w:rPr>
              <w:t>…doplnit…</w:t>
            </w:r>
          </w:p>
        </w:tc>
      </w:tr>
      <w:tr w:rsidR="00E45F21" w:rsidRPr="00E743FE" w14:paraId="627ED5AA" w14:textId="77777777" w:rsidTr="001B43C7">
        <w:trPr>
          <w:trHeight w:val="397"/>
        </w:trPr>
        <w:tc>
          <w:tcPr>
            <w:tcW w:w="3720" w:type="dxa"/>
            <w:vAlign w:val="center"/>
          </w:tcPr>
          <w:p w14:paraId="099986E8"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Sídlo:</w:t>
            </w:r>
          </w:p>
        </w:tc>
        <w:tc>
          <w:tcPr>
            <w:tcW w:w="5103" w:type="dxa"/>
            <w:vAlign w:val="center"/>
          </w:tcPr>
          <w:p w14:paraId="61D92575"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0F89D29C" w14:textId="77777777" w:rsidTr="001B43C7">
        <w:trPr>
          <w:trHeight w:val="397"/>
        </w:trPr>
        <w:tc>
          <w:tcPr>
            <w:tcW w:w="3720" w:type="dxa"/>
            <w:vAlign w:val="center"/>
          </w:tcPr>
          <w:p w14:paraId="36D7C4A2"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IČ:</w:t>
            </w:r>
          </w:p>
        </w:tc>
        <w:tc>
          <w:tcPr>
            <w:tcW w:w="5103" w:type="dxa"/>
            <w:vAlign w:val="center"/>
          </w:tcPr>
          <w:p w14:paraId="0E9F4795"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2A2870A1" w14:textId="77777777" w:rsidTr="001B43C7">
        <w:trPr>
          <w:trHeight w:val="397"/>
        </w:trPr>
        <w:tc>
          <w:tcPr>
            <w:tcW w:w="3720" w:type="dxa"/>
            <w:vAlign w:val="center"/>
          </w:tcPr>
          <w:p w14:paraId="356155FB"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DIČ:</w:t>
            </w:r>
          </w:p>
        </w:tc>
        <w:tc>
          <w:tcPr>
            <w:tcW w:w="5103" w:type="dxa"/>
            <w:vAlign w:val="center"/>
          </w:tcPr>
          <w:p w14:paraId="722C5792" w14:textId="77777777" w:rsidR="00E45F21" w:rsidRPr="00883AB7" w:rsidRDefault="00E45F21" w:rsidP="00B955EA">
            <w:pPr>
              <w:spacing w:line="280" w:lineRule="atLeast"/>
              <w:contextualSpacing/>
              <w:rPr>
                <w:rFonts w:asciiTheme="minorHAnsi" w:hAnsiTheme="minorHAnsi" w:cstheme="minorHAnsi"/>
                <w:highlight w:val="yellow"/>
                <w:lang w:val="cs-CZ"/>
              </w:rPr>
            </w:pPr>
            <w:r w:rsidRPr="00883AB7">
              <w:rPr>
                <w:rFonts w:asciiTheme="minorHAnsi" w:hAnsiTheme="minorHAnsi" w:cstheme="minorHAnsi"/>
                <w:highlight w:val="yellow"/>
                <w:lang w:val="cs-CZ"/>
              </w:rPr>
              <w:t>…doplnit…</w:t>
            </w:r>
          </w:p>
        </w:tc>
      </w:tr>
      <w:tr w:rsidR="00E45F21" w:rsidRPr="00E743FE" w14:paraId="19ED8989" w14:textId="77777777" w:rsidTr="001B43C7">
        <w:trPr>
          <w:trHeight w:val="397"/>
        </w:trPr>
        <w:tc>
          <w:tcPr>
            <w:tcW w:w="3720" w:type="dxa"/>
            <w:vAlign w:val="center"/>
          </w:tcPr>
          <w:p w14:paraId="6C759C3D"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Calibri" w:hAnsi="Calibri" w:cs="Calibri"/>
                <w:lang w:val="cs-CZ"/>
              </w:rPr>
              <w:t>Statutární zástupce/osoba oprávněná za zhotovitele jednat:</w:t>
            </w:r>
          </w:p>
        </w:tc>
        <w:tc>
          <w:tcPr>
            <w:tcW w:w="5103" w:type="dxa"/>
            <w:vAlign w:val="center"/>
          </w:tcPr>
          <w:p w14:paraId="76F7C27F"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123E3CA9" w14:textId="77777777" w:rsidTr="001B43C7">
        <w:trPr>
          <w:trHeight w:val="397"/>
        </w:trPr>
        <w:tc>
          <w:tcPr>
            <w:tcW w:w="3720" w:type="dxa"/>
            <w:vAlign w:val="center"/>
          </w:tcPr>
          <w:p w14:paraId="48C208F0"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Telefon:</w:t>
            </w:r>
          </w:p>
        </w:tc>
        <w:tc>
          <w:tcPr>
            <w:tcW w:w="5103" w:type="dxa"/>
            <w:vAlign w:val="center"/>
          </w:tcPr>
          <w:p w14:paraId="56DDB38E"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294CC48D" w14:textId="77777777" w:rsidTr="001B43C7">
        <w:trPr>
          <w:trHeight w:val="397"/>
        </w:trPr>
        <w:tc>
          <w:tcPr>
            <w:tcW w:w="3720" w:type="dxa"/>
            <w:vAlign w:val="center"/>
          </w:tcPr>
          <w:p w14:paraId="78A9CC59"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E-mail:</w:t>
            </w:r>
          </w:p>
        </w:tc>
        <w:tc>
          <w:tcPr>
            <w:tcW w:w="5103" w:type="dxa"/>
            <w:vAlign w:val="center"/>
          </w:tcPr>
          <w:p w14:paraId="251171F0"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248D84CD" w14:textId="77777777" w:rsidTr="001B43C7">
        <w:trPr>
          <w:trHeight w:val="397"/>
        </w:trPr>
        <w:tc>
          <w:tcPr>
            <w:tcW w:w="3720" w:type="dxa"/>
            <w:vAlign w:val="center"/>
          </w:tcPr>
          <w:p w14:paraId="011D3031"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Bankovní spojení:</w:t>
            </w:r>
          </w:p>
        </w:tc>
        <w:tc>
          <w:tcPr>
            <w:tcW w:w="5103" w:type="dxa"/>
            <w:vAlign w:val="center"/>
          </w:tcPr>
          <w:p w14:paraId="57CE688B"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06E37BB0" w14:textId="77777777" w:rsidTr="001B43C7">
        <w:trPr>
          <w:trHeight w:val="397"/>
        </w:trPr>
        <w:tc>
          <w:tcPr>
            <w:tcW w:w="3720" w:type="dxa"/>
            <w:vAlign w:val="center"/>
          </w:tcPr>
          <w:p w14:paraId="642C656B"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Číslo účtu:</w:t>
            </w:r>
          </w:p>
        </w:tc>
        <w:tc>
          <w:tcPr>
            <w:tcW w:w="5103" w:type="dxa"/>
            <w:vAlign w:val="center"/>
          </w:tcPr>
          <w:p w14:paraId="163B9583"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highlight w:val="yellow"/>
                <w:lang w:val="cs-CZ"/>
              </w:rPr>
              <w:t>…doplnit…</w:t>
            </w:r>
          </w:p>
        </w:tc>
      </w:tr>
      <w:tr w:rsidR="00E45F21" w:rsidRPr="00E743FE" w14:paraId="66E6D305" w14:textId="77777777" w:rsidTr="001B43C7">
        <w:trPr>
          <w:trHeight w:val="397"/>
        </w:trPr>
        <w:tc>
          <w:tcPr>
            <w:tcW w:w="8823" w:type="dxa"/>
            <w:gridSpan w:val="2"/>
            <w:vAlign w:val="center"/>
          </w:tcPr>
          <w:p w14:paraId="600CD226" w14:textId="77777777" w:rsidR="00E45F21" w:rsidRPr="00883AB7" w:rsidRDefault="00E45F21" w:rsidP="00B955EA">
            <w:pPr>
              <w:spacing w:line="280" w:lineRule="atLeast"/>
              <w:contextualSpacing/>
              <w:rPr>
                <w:rFonts w:asciiTheme="minorHAnsi" w:hAnsiTheme="minorHAnsi" w:cstheme="minorHAnsi"/>
                <w:lang w:val="cs-CZ"/>
              </w:rPr>
            </w:pPr>
            <w:r w:rsidRPr="00883AB7">
              <w:rPr>
                <w:rFonts w:asciiTheme="minorHAnsi" w:hAnsiTheme="minorHAnsi" w:cstheme="minorHAnsi"/>
                <w:lang w:val="cs-CZ"/>
              </w:rPr>
              <w:t>Zhotovitel prohlašuje, že je oprávněn k činnostem, které jsou předmětem plnění této smlouvy.</w:t>
            </w:r>
          </w:p>
        </w:tc>
      </w:tr>
    </w:tbl>
    <w:p w14:paraId="4384F5E1" w14:textId="77777777" w:rsidR="00C65ED2" w:rsidRDefault="00C65ED2" w:rsidP="00883AB7">
      <w:pPr>
        <w:pStyle w:val="Normlnweb"/>
        <w:rPr>
          <w:rFonts w:ascii="Arial" w:hAnsi="Arial" w:cs="Arial"/>
          <w:b/>
          <w:bCs/>
        </w:rPr>
      </w:pPr>
    </w:p>
    <w:p w14:paraId="2C156676" w14:textId="7276681C" w:rsidR="009E023D" w:rsidRPr="00AD2926" w:rsidRDefault="00883AB7" w:rsidP="00883AB7">
      <w:pPr>
        <w:pStyle w:val="Normlnweb"/>
        <w:rPr>
          <w:rFonts w:ascii="Arial" w:hAnsi="Arial" w:cs="Arial"/>
        </w:rPr>
      </w:pPr>
      <w:r w:rsidRPr="00883AB7">
        <w:rPr>
          <w:rFonts w:ascii="Arial" w:hAnsi="Arial" w:cs="Arial"/>
          <w:b/>
          <w:bCs/>
        </w:rPr>
        <w:lastRenderedPageBreak/>
        <w:t>1. 3</w:t>
      </w:r>
      <w:r>
        <w:rPr>
          <w:rFonts w:ascii="Arial" w:hAnsi="Arial" w:cs="Arial"/>
        </w:rPr>
        <w:t xml:space="preserve">. </w:t>
      </w:r>
      <w:r w:rsidR="009E023D" w:rsidRPr="00AD2926">
        <w:rPr>
          <w:rFonts w:ascii="Arial" w:hAnsi="Arial" w:cs="Arial"/>
        </w:rPr>
        <w:t>Účastníci smlouvy uzavírají tuto smlouvu s rámci předmětu svého podnikání</w:t>
      </w:r>
      <w:r w:rsidR="00137DC3">
        <w:rPr>
          <w:rFonts w:ascii="Arial" w:hAnsi="Arial" w:cs="Arial"/>
        </w:rPr>
        <w:t>.</w:t>
      </w:r>
    </w:p>
    <w:p w14:paraId="5207B784" w14:textId="77777777" w:rsidR="009E023D" w:rsidRPr="00AD2926" w:rsidRDefault="009E023D" w:rsidP="009E023D">
      <w:pPr>
        <w:pStyle w:val="Normlnweb"/>
        <w:rPr>
          <w:rFonts w:ascii="Arial" w:hAnsi="Arial" w:cs="Arial"/>
        </w:rPr>
      </w:pPr>
    </w:p>
    <w:p w14:paraId="0D18324D" w14:textId="77777777" w:rsidR="009E023D" w:rsidRPr="00AD2926" w:rsidRDefault="009E023D" w:rsidP="009E023D">
      <w:pPr>
        <w:pStyle w:val="Normlnweb"/>
        <w:rPr>
          <w:rFonts w:ascii="Arial" w:hAnsi="Arial" w:cs="Arial"/>
        </w:rPr>
      </w:pPr>
      <w:r w:rsidRPr="00AD2926">
        <w:rPr>
          <w:rFonts w:ascii="Arial" w:hAnsi="Arial" w:cs="Arial"/>
        </w:rPr>
        <w:t>Úvodní ustanovení</w:t>
      </w:r>
    </w:p>
    <w:p w14:paraId="744E72AF" w14:textId="77777777" w:rsidR="009E023D" w:rsidRPr="00AD2926" w:rsidRDefault="009E023D" w:rsidP="009E023D">
      <w:pPr>
        <w:pStyle w:val="Normlnweb"/>
        <w:rPr>
          <w:rFonts w:ascii="Arial" w:hAnsi="Arial" w:cs="Arial"/>
        </w:rPr>
      </w:pPr>
    </w:p>
    <w:p w14:paraId="0092A50E" w14:textId="77777777" w:rsidR="009E023D" w:rsidRPr="00AD2926" w:rsidRDefault="00C5223B" w:rsidP="009E023D">
      <w:pPr>
        <w:pStyle w:val="Normlnweb"/>
        <w:rPr>
          <w:rFonts w:ascii="Arial" w:hAnsi="Arial" w:cs="Arial"/>
        </w:rPr>
      </w:pPr>
      <w:r w:rsidRPr="00AD2926">
        <w:rPr>
          <w:rFonts w:ascii="Arial" w:hAnsi="Arial" w:cs="Arial"/>
        </w:rPr>
        <w:t>Obec Velká Losenice IČ 00295655 je výlučným vlastníkem infrastrukturního majetku skládajícího se z vodárenského systému (ochranných pásem jímání, přívodní</w:t>
      </w:r>
      <w:r w:rsidR="00791B49">
        <w:rPr>
          <w:rFonts w:ascii="Arial" w:hAnsi="Arial" w:cs="Arial"/>
        </w:rPr>
        <w:t>ch</w:t>
      </w:r>
      <w:r w:rsidRPr="00AD2926">
        <w:rPr>
          <w:rFonts w:ascii="Arial" w:hAnsi="Arial" w:cs="Arial"/>
        </w:rPr>
        <w:t xml:space="preserve"> a svodn</w:t>
      </w:r>
      <w:r w:rsidR="00791B49">
        <w:rPr>
          <w:rFonts w:ascii="Arial" w:hAnsi="Arial" w:cs="Arial"/>
        </w:rPr>
        <w:t>ých</w:t>
      </w:r>
      <w:r w:rsidRPr="00AD2926">
        <w:rPr>
          <w:rFonts w:ascii="Arial" w:hAnsi="Arial" w:cs="Arial"/>
        </w:rPr>
        <w:t xml:space="preserve"> řad</w:t>
      </w:r>
      <w:r w:rsidR="00137DC3" w:rsidRPr="00AD2926">
        <w:rPr>
          <w:rFonts w:ascii="Arial" w:hAnsi="Arial" w:cs="Arial"/>
        </w:rPr>
        <w:t>ů</w:t>
      </w:r>
      <w:r w:rsidRPr="00AD2926">
        <w:rPr>
          <w:rFonts w:ascii="Arial" w:hAnsi="Arial" w:cs="Arial"/>
        </w:rPr>
        <w:t xml:space="preserve">, vodojemů a vodovodní sítě) </w:t>
      </w:r>
      <w:r w:rsidR="00DD5F93" w:rsidRPr="00AD2926">
        <w:rPr>
          <w:rFonts w:ascii="Arial" w:hAnsi="Arial" w:cs="Arial"/>
        </w:rPr>
        <w:t>a ze systému kanalizace, tj. kanalizačních přípojek, kanalizačních stok a čistírny odpadních vod (ČOV).</w:t>
      </w:r>
    </w:p>
    <w:p w14:paraId="14D2B8C5" w14:textId="77777777" w:rsidR="00DD5F93" w:rsidRPr="00AD2926" w:rsidRDefault="00DD5F93" w:rsidP="009E023D">
      <w:pPr>
        <w:pStyle w:val="Normlnweb"/>
        <w:rPr>
          <w:rFonts w:ascii="Arial" w:hAnsi="Arial" w:cs="Arial"/>
        </w:rPr>
      </w:pPr>
    </w:p>
    <w:p w14:paraId="73071742" w14:textId="77777777" w:rsidR="00DD5F93" w:rsidRPr="00AD2926" w:rsidRDefault="00DD5F93" w:rsidP="009E023D">
      <w:pPr>
        <w:pStyle w:val="Normlnweb"/>
        <w:rPr>
          <w:rFonts w:ascii="Arial" w:hAnsi="Arial" w:cs="Arial"/>
        </w:rPr>
      </w:pPr>
      <w:r w:rsidRPr="00AD2926">
        <w:rPr>
          <w:rFonts w:ascii="Arial" w:hAnsi="Arial" w:cs="Arial"/>
        </w:rPr>
        <w:t>Obec Velká Losenice zajišťuje svými zaměstnanci nebo v subdodávkách projekční práce, provoz, údržbu a opravy vodárenského systému</w:t>
      </w:r>
      <w:r w:rsidR="00A51C3F">
        <w:rPr>
          <w:rFonts w:ascii="Arial" w:hAnsi="Arial" w:cs="Arial"/>
        </w:rPr>
        <w:t>,</w:t>
      </w:r>
      <w:r w:rsidRPr="00AD2926">
        <w:rPr>
          <w:rFonts w:ascii="Arial" w:hAnsi="Arial" w:cs="Arial"/>
        </w:rPr>
        <w:t xml:space="preserve"> odkanalizování odpadních vod a čištění odpadních vod na ČOV Velká Losenice.</w:t>
      </w:r>
    </w:p>
    <w:p w14:paraId="7214456F" w14:textId="77777777" w:rsidR="00FA5B5F" w:rsidRPr="00AD2926" w:rsidRDefault="003E4A02" w:rsidP="00B403F4">
      <w:pPr>
        <w:spacing w:after="0" w:line="240" w:lineRule="auto"/>
        <w:rPr>
          <w:rFonts w:ascii="Arial" w:hAnsi="Arial" w:cs="Arial"/>
          <w:sz w:val="24"/>
          <w:szCs w:val="24"/>
          <w:lang w:val="cs-CZ"/>
        </w:rPr>
      </w:pPr>
      <w:r w:rsidRPr="00AD2926">
        <w:rPr>
          <w:rFonts w:ascii="Arial" w:hAnsi="Arial" w:cs="Arial"/>
          <w:sz w:val="24"/>
          <w:szCs w:val="24"/>
          <w:lang w:val="cs-CZ"/>
        </w:rPr>
        <w:t xml:space="preserve"> </w:t>
      </w:r>
    </w:p>
    <w:p w14:paraId="0EB89EB3" w14:textId="77777777" w:rsidR="00DD5F93" w:rsidRPr="00AD2926" w:rsidRDefault="00DD5F93" w:rsidP="00AD2926">
      <w:pPr>
        <w:pStyle w:val="Normlnweb"/>
        <w:numPr>
          <w:ilvl w:val="0"/>
          <w:numId w:val="17"/>
        </w:numPr>
        <w:rPr>
          <w:rStyle w:val="Siln"/>
          <w:rFonts w:ascii="Arial" w:hAnsi="Arial" w:cs="Arial"/>
        </w:rPr>
      </w:pPr>
      <w:r w:rsidRPr="00AD2926">
        <w:rPr>
          <w:rStyle w:val="Siln"/>
          <w:rFonts w:ascii="Arial" w:hAnsi="Arial" w:cs="Arial"/>
        </w:rPr>
        <w:t>Předmět smlouvy</w:t>
      </w:r>
    </w:p>
    <w:p w14:paraId="5BACF7BE" w14:textId="77777777" w:rsidR="00DD5F93" w:rsidRPr="00AD2926" w:rsidRDefault="00DD5F93" w:rsidP="00DD5F93">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Předmětem smlouvy je závazek zhotovitele provést na svůj náklad a na své nebezpečí pro objednatele tyto služby:</w:t>
      </w:r>
      <w:r w:rsidRPr="00AD2926">
        <w:rPr>
          <w:rFonts w:ascii="Arial" w:hAnsi="Arial" w:cs="Arial"/>
          <w:sz w:val="24"/>
          <w:szCs w:val="24"/>
          <w:lang w:val="cs-CZ"/>
        </w:rPr>
        <w:br/>
        <w:t>a) služba akreditované</w:t>
      </w:r>
      <w:r w:rsidR="001E4720">
        <w:rPr>
          <w:rFonts w:ascii="Arial" w:hAnsi="Arial" w:cs="Arial"/>
          <w:sz w:val="24"/>
          <w:szCs w:val="24"/>
          <w:lang w:val="cs-CZ"/>
        </w:rPr>
        <w:t>ho odpovědného zástupce provozo</w:t>
      </w:r>
      <w:r w:rsidRPr="00AD2926">
        <w:rPr>
          <w:rFonts w:ascii="Arial" w:hAnsi="Arial" w:cs="Arial"/>
          <w:sz w:val="24"/>
          <w:szCs w:val="24"/>
          <w:lang w:val="cs-CZ"/>
        </w:rPr>
        <w:t>vatele vodovo</w:t>
      </w:r>
      <w:r w:rsidR="001E4720">
        <w:rPr>
          <w:rFonts w:ascii="Arial" w:hAnsi="Arial" w:cs="Arial"/>
          <w:sz w:val="24"/>
          <w:szCs w:val="24"/>
          <w:lang w:val="cs-CZ"/>
        </w:rPr>
        <w:t>d</w:t>
      </w:r>
      <w:r w:rsidRPr="00AD2926">
        <w:rPr>
          <w:rFonts w:ascii="Arial" w:hAnsi="Arial" w:cs="Arial"/>
          <w:sz w:val="24"/>
          <w:szCs w:val="24"/>
          <w:lang w:val="cs-CZ"/>
        </w:rPr>
        <w:t>ů a kanalizací pro veřejnou potřebu v souladu se zákonem č. 274/2001 Sb.</w:t>
      </w:r>
      <w:r w:rsidR="00A51C3F">
        <w:rPr>
          <w:rFonts w:ascii="Arial" w:hAnsi="Arial" w:cs="Arial"/>
          <w:sz w:val="24"/>
          <w:szCs w:val="24"/>
          <w:lang w:val="cs-CZ"/>
        </w:rPr>
        <w:t>,</w:t>
      </w:r>
      <w:r w:rsidRPr="00AD2926">
        <w:rPr>
          <w:rFonts w:ascii="Arial" w:hAnsi="Arial" w:cs="Arial"/>
          <w:sz w:val="24"/>
          <w:szCs w:val="24"/>
          <w:lang w:val="cs-CZ"/>
        </w:rPr>
        <w:t xml:space="preserve"> o vodovodech a kanalizacích</w:t>
      </w:r>
      <w:r w:rsidR="001E4720">
        <w:rPr>
          <w:rFonts w:ascii="Arial" w:hAnsi="Arial" w:cs="Arial"/>
          <w:sz w:val="24"/>
          <w:szCs w:val="24"/>
          <w:lang w:val="cs-CZ"/>
        </w:rPr>
        <w:t xml:space="preserve"> </w:t>
      </w:r>
      <w:r w:rsidRPr="00AD2926">
        <w:rPr>
          <w:rFonts w:ascii="Arial" w:hAnsi="Arial" w:cs="Arial"/>
          <w:sz w:val="24"/>
          <w:szCs w:val="24"/>
          <w:lang w:val="cs-CZ"/>
        </w:rPr>
        <w:t>pro veřejnou potřebu a o změně některých zákonů (zákon o vodovodech a kanalizacích) v platném znění, zejména § 6 odst. 2 zákona, včetně platných prováděcích předpisů, vyhlášek a norem.</w:t>
      </w:r>
    </w:p>
    <w:p w14:paraId="15A90F24" w14:textId="77777777" w:rsidR="00DD5F93" w:rsidRDefault="002C3410" w:rsidP="002C3410">
      <w:pPr>
        <w:pStyle w:val="Odstavecseseznamem"/>
        <w:spacing w:after="0" w:line="240" w:lineRule="auto"/>
        <w:rPr>
          <w:rFonts w:ascii="Arial" w:hAnsi="Arial" w:cs="Arial"/>
          <w:sz w:val="24"/>
          <w:szCs w:val="24"/>
          <w:lang w:val="cs-CZ"/>
        </w:rPr>
      </w:pPr>
      <w:r w:rsidRPr="00AD2926">
        <w:rPr>
          <w:rFonts w:ascii="Arial" w:hAnsi="Arial" w:cs="Arial"/>
          <w:sz w:val="24"/>
          <w:szCs w:val="24"/>
          <w:lang w:val="cs-CZ"/>
        </w:rPr>
        <w:t xml:space="preserve">b) </w:t>
      </w:r>
      <w:proofErr w:type="spellStart"/>
      <w:r w:rsidRPr="00AD2926">
        <w:rPr>
          <w:rFonts w:ascii="Arial" w:hAnsi="Arial" w:cs="Arial"/>
          <w:sz w:val="24"/>
          <w:szCs w:val="24"/>
          <w:lang w:val="cs-CZ"/>
        </w:rPr>
        <w:t>technicko</w:t>
      </w:r>
      <w:r w:rsidR="00137DC3">
        <w:rPr>
          <w:rFonts w:ascii="Arial" w:hAnsi="Arial" w:cs="Arial"/>
          <w:sz w:val="24"/>
          <w:szCs w:val="24"/>
          <w:lang w:val="cs-CZ"/>
        </w:rPr>
        <w:t>-</w:t>
      </w:r>
      <w:r w:rsidRPr="00AD2926">
        <w:rPr>
          <w:rFonts w:ascii="Arial" w:hAnsi="Arial" w:cs="Arial"/>
          <w:sz w:val="24"/>
          <w:szCs w:val="24"/>
          <w:lang w:val="cs-CZ"/>
        </w:rPr>
        <w:t>inženýrské</w:t>
      </w:r>
      <w:proofErr w:type="spellEnd"/>
      <w:r w:rsidRPr="00AD2926">
        <w:rPr>
          <w:rFonts w:ascii="Arial" w:hAnsi="Arial" w:cs="Arial"/>
          <w:sz w:val="24"/>
          <w:szCs w:val="24"/>
          <w:lang w:val="cs-CZ"/>
        </w:rPr>
        <w:t xml:space="preserve"> činnosti k provozování vodovodu a kanalizace včetně provozu ČOV</w:t>
      </w:r>
      <w:r w:rsidR="00A51C3F">
        <w:rPr>
          <w:rFonts w:ascii="Arial" w:hAnsi="Arial" w:cs="Arial"/>
          <w:sz w:val="24"/>
          <w:szCs w:val="24"/>
          <w:lang w:val="cs-CZ"/>
        </w:rPr>
        <w:t>,</w:t>
      </w:r>
      <w:r w:rsidRPr="00AD2926">
        <w:rPr>
          <w:rFonts w:ascii="Arial" w:hAnsi="Arial" w:cs="Arial"/>
          <w:sz w:val="24"/>
          <w:szCs w:val="24"/>
          <w:lang w:val="cs-CZ"/>
        </w:rPr>
        <w:t xml:space="preserve"> a to v souladu se zákonem č. 274/2001 Sb.</w:t>
      </w:r>
      <w:r w:rsidR="00137DC3">
        <w:rPr>
          <w:rFonts w:ascii="Arial" w:hAnsi="Arial" w:cs="Arial"/>
          <w:sz w:val="24"/>
          <w:szCs w:val="24"/>
          <w:lang w:val="cs-CZ"/>
        </w:rPr>
        <w:t>,</w:t>
      </w:r>
      <w:r w:rsidRPr="00AD2926">
        <w:rPr>
          <w:rFonts w:ascii="Arial" w:hAnsi="Arial" w:cs="Arial"/>
          <w:sz w:val="24"/>
          <w:szCs w:val="24"/>
          <w:lang w:val="cs-CZ"/>
        </w:rPr>
        <w:t xml:space="preserve"> </w:t>
      </w:r>
      <w:r w:rsidR="00137DC3">
        <w:rPr>
          <w:rFonts w:ascii="Arial" w:hAnsi="Arial" w:cs="Arial"/>
          <w:sz w:val="24"/>
          <w:szCs w:val="24"/>
          <w:lang w:val="cs-CZ"/>
        </w:rPr>
        <w:t>o</w:t>
      </w:r>
      <w:r w:rsidRPr="00AD2926">
        <w:rPr>
          <w:rFonts w:ascii="Arial" w:hAnsi="Arial" w:cs="Arial"/>
          <w:sz w:val="24"/>
          <w:szCs w:val="24"/>
          <w:lang w:val="cs-CZ"/>
        </w:rPr>
        <w:t xml:space="preserve"> vodov</w:t>
      </w:r>
      <w:r w:rsidR="001E4720">
        <w:rPr>
          <w:rFonts w:ascii="Arial" w:hAnsi="Arial" w:cs="Arial"/>
          <w:sz w:val="24"/>
          <w:szCs w:val="24"/>
          <w:lang w:val="cs-CZ"/>
        </w:rPr>
        <w:t>od</w:t>
      </w:r>
      <w:r w:rsidRPr="00AD2926">
        <w:rPr>
          <w:rFonts w:ascii="Arial" w:hAnsi="Arial" w:cs="Arial"/>
          <w:sz w:val="24"/>
          <w:szCs w:val="24"/>
          <w:lang w:val="cs-CZ"/>
        </w:rPr>
        <w:t xml:space="preserve">ech a kanalizacích a </w:t>
      </w:r>
      <w:r w:rsidR="00137DC3">
        <w:rPr>
          <w:rFonts w:ascii="Arial" w:hAnsi="Arial" w:cs="Arial"/>
          <w:sz w:val="24"/>
          <w:szCs w:val="24"/>
          <w:lang w:val="cs-CZ"/>
        </w:rPr>
        <w:t>v</w:t>
      </w:r>
      <w:r w:rsidRPr="00AD2926">
        <w:rPr>
          <w:rFonts w:ascii="Arial" w:hAnsi="Arial" w:cs="Arial"/>
          <w:sz w:val="24"/>
          <w:szCs w:val="24"/>
          <w:lang w:val="cs-CZ"/>
        </w:rPr>
        <w:t>yhlášky č. 428/2001 Sb., kterou se provádí zákon o vodovodech a kanalizacích p</w:t>
      </w:r>
      <w:r w:rsidR="00A51C3F">
        <w:rPr>
          <w:rFonts w:ascii="Arial" w:hAnsi="Arial" w:cs="Arial"/>
          <w:sz w:val="24"/>
          <w:szCs w:val="24"/>
          <w:lang w:val="cs-CZ"/>
        </w:rPr>
        <w:t>ro veřejnou potřebu,</w:t>
      </w:r>
      <w:r w:rsidRPr="00AD2926">
        <w:rPr>
          <w:rFonts w:ascii="Arial" w:hAnsi="Arial" w:cs="Arial"/>
          <w:sz w:val="24"/>
          <w:szCs w:val="24"/>
          <w:lang w:val="cs-CZ"/>
        </w:rPr>
        <w:t xml:space="preserve"> </w:t>
      </w:r>
      <w:r w:rsidR="00A51C3F">
        <w:rPr>
          <w:rFonts w:ascii="Arial" w:hAnsi="Arial" w:cs="Arial"/>
          <w:sz w:val="24"/>
          <w:szCs w:val="24"/>
          <w:lang w:val="cs-CZ"/>
        </w:rPr>
        <w:t>V</w:t>
      </w:r>
      <w:r w:rsidRPr="00AD2926">
        <w:rPr>
          <w:rFonts w:ascii="Arial" w:hAnsi="Arial" w:cs="Arial"/>
          <w:sz w:val="24"/>
          <w:szCs w:val="24"/>
          <w:lang w:val="cs-CZ"/>
        </w:rPr>
        <w:t xml:space="preserve">četně všech i v budoucnu platných prováděcích předpisů, vyhlášek a norem. Součástí </w:t>
      </w:r>
      <w:proofErr w:type="spellStart"/>
      <w:r w:rsidRPr="00AD2926">
        <w:rPr>
          <w:rFonts w:ascii="Arial" w:hAnsi="Arial" w:cs="Arial"/>
          <w:sz w:val="24"/>
          <w:szCs w:val="24"/>
          <w:lang w:val="cs-CZ"/>
        </w:rPr>
        <w:t>technicko-inženýrských</w:t>
      </w:r>
      <w:proofErr w:type="spellEnd"/>
      <w:r w:rsidRPr="00AD2926">
        <w:rPr>
          <w:rFonts w:ascii="Arial" w:hAnsi="Arial" w:cs="Arial"/>
          <w:sz w:val="24"/>
          <w:szCs w:val="24"/>
          <w:lang w:val="cs-CZ"/>
        </w:rPr>
        <w:t xml:space="preserve"> prací nad rámec uvedený v čl. 5 jsou i činnosti uvedené v příloze č. 2 této smlouvy. </w:t>
      </w:r>
    </w:p>
    <w:p w14:paraId="11B686C3" w14:textId="77777777" w:rsidR="00B964A7" w:rsidRDefault="00B964A7" w:rsidP="002C3410">
      <w:pPr>
        <w:pStyle w:val="Odstavecseseznamem"/>
        <w:spacing w:after="0" w:line="240" w:lineRule="auto"/>
        <w:rPr>
          <w:rFonts w:ascii="Arial" w:hAnsi="Arial" w:cs="Arial"/>
          <w:sz w:val="24"/>
          <w:szCs w:val="24"/>
          <w:lang w:val="cs-CZ"/>
        </w:rPr>
      </w:pPr>
    </w:p>
    <w:p w14:paraId="225CA089" w14:textId="77777777" w:rsidR="00B964A7" w:rsidRPr="00AD2926" w:rsidRDefault="00B964A7" w:rsidP="002C3410">
      <w:pPr>
        <w:pStyle w:val="Odstavecseseznamem"/>
        <w:spacing w:after="0" w:line="240" w:lineRule="auto"/>
        <w:rPr>
          <w:rFonts w:ascii="Arial" w:hAnsi="Arial" w:cs="Arial"/>
          <w:sz w:val="24"/>
          <w:szCs w:val="24"/>
          <w:lang w:val="cs-CZ"/>
        </w:rPr>
      </w:pPr>
      <w:r>
        <w:rPr>
          <w:rFonts w:ascii="Arial" w:hAnsi="Arial" w:cs="Arial"/>
          <w:sz w:val="24"/>
          <w:szCs w:val="24"/>
          <w:lang w:val="cs-CZ"/>
        </w:rPr>
        <w:t>Rozsah vodovodní a kanalizační sítě obce Velká Losenice – viz. Příloha č. 3 této smlouvy.</w:t>
      </w:r>
    </w:p>
    <w:p w14:paraId="56877C5D" w14:textId="77777777" w:rsidR="002C3410" w:rsidRPr="00AD2926" w:rsidRDefault="002C3410" w:rsidP="002C3410">
      <w:pPr>
        <w:pStyle w:val="Odstavecseseznamem"/>
        <w:spacing w:after="0" w:line="240" w:lineRule="auto"/>
        <w:rPr>
          <w:rFonts w:ascii="Arial" w:hAnsi="Arial" w:cs="Arial"/>
          <w:sz w:val="24"/>
          <w:szCs w:val="24"/>
          <w:lang w:val="cs-CZ"/>
        </w:rPr>
      </w:pPr>
    </w:p>
    <w:p w14:paraId="26BAD866" w14:textId="51C72323" w:rsidR="002C3410" w:rsidRPr="00AD2926" w:rsidRDefault="002C3410" w:rsidP="00042EA4">
      <w:pPr>
        <w:pStyle w:val="Odstavecseseznamem"/>
        <w:spacing w:after="0" w:line="240" w:lineRule="auto"/>
        <w:rPr>
          <w:rFonts w:ascii="Arial" w:hAnsi="Arial" w:cs="Arial"/>
          <w:sz w:val="24"/>
          <w:szCs w:val="24"/>
          <w:lang w:val="cs-CZ"/>
        </w:rPr>
      </w:pPr>
      <w:r w:rsidRPr="00AD2926">
        <w:rPr>
          <w:rFonts w:ascii="Arial" w:hAnsi="Arial" w:cs="Arial"/>
          <w:sz w:val="24"/>
          <w:szCs w:val="24"/>
          <w:lang w:val="cs-CZ"/>
        </w:rPr>
        <w:t>a to v rámci zakázky „</w:t>
      </w:r>
      <w:r w:rsidR="00042EA4" w:rsidRPr="00042EA4">
        <w:t xml:space="preserve"> </w:t>
      </w:r>
      <w:r w:rsidR="00042EA4" w:rsidRPr="00C65ED2">
        <w:rPr>
          <w:rFonts w:ascii="Arial" w:hAnsi="Arial" w:cs="Arial"/>
          <w:b/>
          <w:bCs/>
          <w:sz w:val="24"/>
          <w:szCs w:val="24"/>
          <w:lang w:val="cs-CZ"/>
        </w:rPr>
        <w:t>Výběr odpovědného zástupce obce pro provozování vodovodu a kanalizace v obci Velká Losenice</w:t>
      </w:r>
      <w:r w:rsidR="00137DC3">
        <w:rPr>
          <w:rFonts w:ascii="Arial" w:hAnsi="Arial" w:cs="Arial"/>
          <w:sz w:val="24"/>
          <w:szCs w:val="24"/>
          <w:lang w:val="cs-CZ"/>
        </w:rPr>
        <w:t>“</w:t>
      </w:r>
      <w:r w:rsidRPr="00AD2926">
        <w:rPr>
          <w:rFonts w:ascii="Arial" w:hAnsi="Arial" w:cs="Arial"/>
          <w:sz w:val="24"/>
          <w:szCs w:val="24"/>
          <w:lang w:val="cs-CZ"/>
        </w:rPr>
        <w:t xml:space="preserve"> v minimálním rozsahu daném předloženou cenovou nabídkou a dále zadávací dokumentací a závazek objednatele za řádně prováděné služby uhradit smluvenou cenu zhotoviteli za podmínek stanovených touto smlouvou. Rozsah poskytovaných služeb je dále blíže specifikován v příloze č. 2 této smlouvy.</w:t>
      </w:r>
    </w:p>
    <w:p w14:paraId="690C8802" w14:textId="77777777" w:rsidR="0007552D" w:rsidRPr="00AD2926" w:rsidRDefault="0007552D" w:rsidP="002C3410">
      <w:pPr>
        <w:pStyle w:val="Odstavecseseznamem"/>
        <w:spacing w:after="0" w:line="240" w:lineRule="auto"/>
        <w:rPr>
          <w:rFonts w:ascii="Arial" w:hAnsi="Arial" w:cs="Arial"/>
          <w:sz w:val="24"/>
          <w:szCs w:val="24"/>
          <w:lang w:val="cs-CZ"/>
        </w:rPr>
      </w:pPr>
    </w:p>
    <w:p w14:paraId="20CAB575"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 Předmětem díla jsou také: </w:t>
      </w:r>
      <w:r w:rsidRPr="00AD2926">
        <w:rPr>
          <w:rFonts w:ascii="Arial" w:hAnsi="Arial" w:cs="Arial"/>
          <w:sz w:val="24"/>
          <w:szCs w:val="24"/>
          <w:lang w:val="cs-CZ"/>
        </w:rPr>
        <w:br/>
        <w:t xml:space="preserve">a) činnosti, práce a dodávky, které nejsou v čl. 2.1 a přílohách ke smlouvě obsaženy, ale o kterých zhotovitel věděl, nebo podle svých odborných znalostí vědět měl nebo mohl, že jsou k řádnému a kvalitnímu provedení díla dané povahy třeba, </w:t>
      </w:r>
      <w:r w:rsidRPr="00AD2926">
        <w:rPr>
          <w:rFonts w:ascii="Arial" w:hAnsi="Arial" w:cs="Arial"/>
          <w:sz w:val="24"/>
          <w:szCs w:val="24"/>
          <w:lang w:val="cs-CZ"/>
        </w:rPr>
        <w:br/>
        <w:t xml:space="preserve">b) činnosti, které jsou s řádným provedením a ukončením díla nutně spojeny a vyplývají ze standardní praxe realizace díla obdobného charakteru, </w:t>
      </w:r>
      <w:r w:rsidRPr="00AD2926">
        <w:rPr>
          <w:rFonts w:ascii="Arial" w:hAnsi="Arial" w:cs="Arial"/>
          <w:sz w:val="24"/>
          <w:szCs w:val="24"/>
          <w:lang w:val="cs-CZ"/>
        </w:rPr>
        <w:br/>
        <w:t xml:space="preserve">c) provedení všech předepsaných zkoušek technologického zařízení, včetně </w:t>
      </w:r>
      <w:r w:rsidRPr="00AD2926">
        <w:rPr>
          <w:rFonts w:ascii="Arial" w:hAnsi="Arial" w:cs="Arial"/>
          <w:sz w:val="24"/>
          <w:szCs w:val="24"/>
          <w:lang w:val="cs-CZ"/>
        </w:rPr>
        <w:lastRenderedPageBreak/>
        <w:t>zabezpečení případných revizních zpráv, atestů</w:t>
      </w:r>
      <w:r w:rsidR="00A51C3F">
        <w:rPr>
          <w:rFonts w:ascii="Arial" w:hAnsi="Arial" w:cs="Arial"/>
          <w:sz w:val="24"/>
          <w:szCs w:val="24"/>
          <w:lang w:val="cs-CZ"/>
        </w:rPr>
        <w:t>,</w:t>
      </w:r>
      <w:r w:rsidRPr="00AD2926">
        <w:rPr>
          <w:rFonts w:ascii="Arial" w:hAnsi="Arial" w:cs="Arial"/>
          <w:sz w:val="24"/>
          <w:szCs w:val="24"/>
          <w:lang w:val="cs-CZ"/>
        </w:rPr>
        <w:t xml:space="preserve"> kolaudačních rozhodnutí ve smyslu příslušných technických norem vztahujících se na ty části díla, kterých se tato povinnost týká. </w:t>
      </w:r>
    </w:p>
    <w:p w14:paraId="1B9FFF3B" w14:textId="77777777" w:rsidR="001A25E5"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 Zhotovitel prohlašuje, že svou podnikatelskou činnost provozuje na základě příslušných živnostenských oprávnění a oprávnění o odborné způsobilosti, podle nichž může pro objednatele provést dílo, které je předmětem této smlouvy.</w:t>
      </w:r>
    </w:p>
    <w:p w14:paraId="640F36F9" w14:textId="77777777" w:rsidR="001A25E5" w:rsidRPr="00AD2926" w:rsidRDefault="001A25E5" w:rsidP="00E92C1F">
      <w:pPr>
        <w:spacing w:after="0" w:line="240" w:lineRule="auto"/>
        <w:rPr>
          <w:rFonts w:ascii="Arial" w:hAnsi="Arial" w:cs="Arial"/>
          <w:sz w:val="24"/>
          <w:szCs w:val="24"/>
          <w:lang w:val="cs-CZ"/>
        </w:rPr>
      </w:pPr>
    </w:p>
    <w:p w14:paraId="36BCE5AB" w14:textId="77777777" w:rsidR="000A643D" w:rsidRPr="00AD2926" w:rsidRDefault="000A643D" w:rsidP="00AD2926">
      <w:pPr>
        <w:pStyle w:val="Normlnweb"/>
        <w:numPr>
          <w:ilvl w:val="0"/>
          <w:numId w:val="17"/>
        </w:numPr>
        <w:rPr>
          <w:rStyle w:val="Siln"/>
          <w:rFonts w:ascii="Arial" w:hAnsi="Arial" w:cs="Arial"/>
        </w:rPr>
      </w:pPr>
      <w:r w:rsidRPr="00AD2926">
        <w:rPr>
          <w:rStyle w:val="Siln"/>
          <w:rFonts w:ascii="Arial" w:hAnsi="Arial" w:cs="Arial"/>
        </w:rPr>
        <w:t xml:space="preserve">Doba plnění díla </w:t>
      </w:r>
    </w:p>
    <w:p w14:paraId="07C3AA97" w14:textId="77D2481E"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se zavazuje zahájit provádění díla nejpozději 1.1. 2023 s tím, že doba plnění díla bude ukončena 31. 12. </w:t>
      </w:r>
      <w:r w:rsidR="009B5AA4">
        <w:rPr>
          <w:rFonts w:ascii="Arial" w:hAnsi="Arial" w:cs="Arial"/>
          <w:sz w:val="24"/>
          <w:szCs w:val="24"/>
          <w:lang w:val="cs-CZ"/>
        </w:rPr>
        <w:t xml:space="preserve">2026 </w:t>
      </w:r>
      <w:r w:rsidRPr="00AD2926">
        <w:rPr>
          <w:rFonts w:ascii="Arial" w:hAnsi="Arial" w:cs="Arial"/>
          <w:sz w:val="24"/>
          <w:szCs w:val="24"/>
          <w:lang w:val="cs-CZ"/>
        </w:rPr>
        <w:t xml:space="preserve">(tzn., že </w:t>
      </w:r>
      <w:r w:rsidRPr="00E4323A">
        <w:rPr>
          <w:rFonts w:ascii="Arial" w:hAnsi="Arial" w:cs="Arial"/>
          <w:b/>
          <w:bCs/>
          <w:sz w:val="24"/>
          <w:szCs w:val="24"/>
          <w:lang w:val="cs-CZ"/>
        </w:rPr>
        <w:t>doba plnění činí 48 měsíců</w:t>
      </w:r>
      <w:r w:rsidRPr="00AD2926">
        <w:rPr>
          <w:rFonts w:ascii="Arial" w:hAnsi="Arial" w:cs="Arial"/>
          <w:sz w:val="24"/>
          <w:szCs w:val="24"/>
          <w:lang w:val="cs-CZ"/>
        </w:rPr>
        <w:t>). S možností prodloužení</w:t>
      </w:r>
      <w:r w:rsidR="001E4720">
        <w:rPr>
          <w:rFonts w:ascii="Arial" w:hAnsi="Arial" w:cs="Arial"/>
          <w:sz w:val="24"/>
          <w:szCs w:val="24"/>
          <w:lang w:val="cs-CZ"/>
        </w:rPr>
        <w:t xml:space="preserve"> na další  </w:t>
      </w:r>
      <w:r w:rsidR="008E3D69">
        <w:rPr>
          <w:rFonts w:ascii="Arial" w:hAnsi="Arial" w:cs="Arial"/>
          <w:sz w:val="24"/>
          <w:szCs w:val="24"/>
          <w:lang w:val="cs-CZ"/>
        </w:rPr>
        <w:t xml:space="preserve">24 </w:t>
      </w:r>
      <w:r w:rsidR="001E4720">
        <w:rPr>
          <w:rFonts w:ascii="Arial" w:hAnsi="Arial" w:cs="Arial"/>
          <w:sz w:val="24"/>
          <w:szCs w:val="24"/>
          <w:lang w:val="cs-CZ"/>
        </w:rPr>
        <w:t>měsíců</w:t>
      </w:r>
      <w:r w:rsidRPr="00AD2926">
        <w:rPr>
          <w:rFonts w:ascii="Arial" w:hAnsi="Arial" w:cs="Arial"/>
          <w:sz w:val="24"/>
          <w:szCs w:val="24"/>
          <w:lang w:val="cs-CZ"/>
        </w:rPr>
        <w:t>.</w:t>
      </w:r>
    </w:p>
    <w:p w14:paraId="787411AF"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je povinen zahájit přípravu k zahájení plnění díla ihned po podpisu smlouvy. </w:t>
      </w:r>
      <w:r w:rsidR="008D0EC8" w:rsidRPr="00AD2926">
        <w:rPr>
          <w:rFonts w:ascii="Arial" w:hAnsi="Arial" w:cs="Arial"/>
          <w:sz w:val="24"/>
          <w:szCs w:val="24"/>
          <w:lang w:val="cs-CZ"/>
        </w:rPr>
        <w:br/>
      </w:r>
    </w:p>
    <w:p w14:paraId="17D75492" w14:textId="77777777" w:rsidR="000A643D" w:rsidRPr="00AD2926" w:rsidRDefault="000A643D" w:rsidP="00AD2926">
      <w:pPr>
        <w:pStyle w:val="Normlnweb"/>
        <w:numPr>
          <w:ilvl w:val="0"/>
          <w:numId w:val="17"/>
        </w:numPr>
        <w:rPr>
          <w:rStyle w:val="Siln"/>
          <w:rFonts w:ascii="Arial" w:hAnsi="Arial" w:cs="Arial"/>
        </w:rPr>
      </w:pPr>
      <w:r w:rsidRPr="00AD2926">
        <w:rPr>
          <w:rStyle w:val="Siln"/>
          <w:rFonts w:ascii="Arial" w:hAnsi="Arial" w:cs="Arial"/>
        </w:rPr>
        <w:t xml:space="preserve">Odměna za dílo (cena) </w:t>
      </w:r>
    </w:p>
    <w:p w14:paraId="3AD43164" w14:textId="3A7ABB38"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rPr>
        <w:t xml:space="preserve"> </w:t>
      </w:r>
      <w:r w:rsidRPr="00AD2926">
        <w:rPr>
          <w:rFonts w:ascii="Arial" w:hAnsi="Arial" w:cs="Arial"/>
          <w:sz w:val="24"/>
          <w:szCs w:val="24"/>
          <w:lang w:val="cs-CZ"/>
        </w:rPr>
        <w:t xml:space="preserve">Objednatel a zhotovitel se dohodli na celkové ceně za řádně provedené dílo dle této smlouvy ve výši </w:t>
      </w:r>
      <w:r w:rsidRPr="005837C4">
        <w:rPr>
          <w:rFonts w:ascii="Arial" w:hAnsi="Arial" w:cs="Arial"/>
          <w:sz w:val="24"/>
          <w:szCs w:val="24"/>
          <w:highlight w:val="yellow"/>
          <w:lang w:val="cs-CZ"/>
        </w:rPr>
        <w:t>…</w:t>
      </w:r>
      <w:r w:rsidR="005837C4" w:rsidRPr="005837C4">
        <w:rPr>
          <w:rFonts w:ascii="Arial" w:hAnsi="Arial" w:cs="Arial"/>
          <w:sz w:val="24"/>
          <w:szCs w:val="24"/>
          <w:highlight w:val="yellow"/>
          <w:lang w:val="cs-CZ"/>
        </w:rPr>
        <w:t>doplnit</w:t>
      </w:r>
      <w:r w:rsidRPr="005837C4">
        <w:rPr>
          <w:rFonts w:ascii="Arial" w:hAnsi="Arial" w:cs="Arial"/>
          <w:sz w:val="24"/>
          <w:szCs w:val="24"/>
          <w:highlight w:val="yellow"/>
          <w:lang w:val="cs-CZ"/>
        </w:rPr>
        <w:t>…</w:t>
      </w:r>
      <w:r w:rsidRPr="00AD2926">
        <w:rPr>
          <w:rFonts w:ascii="Arial" w:hAnsi="Arial" w:cs="Arial"/>
          <w:sz w:val="24"/>
          <w:szCs w:val="24"/>
          <w:lang w:val="cs-CZ"/>
        </w:rPr>
        <w:t xml:space="preserve"> bez DPH. Celková cena je dle předmětu díla rozdělena následujícím způsobem: a) cena za služby dle čl. 2, odst. 2.1, písm. a) činí </w:t>
      </w:r>
      <w:r w:rsidR="005837C4" w:rsidRPr="005837C4">
        <w:rPr>
          <w:rFonts w:ascii="Arial" w:hAnsi="Arial" w:cs="Arial"/>
          <w:sz w:val="24"/>
          <w:szCs w:val="24"/>
          <w:highlight w:val="yellow"/>
          <w:lang w:val="cs-CZ"/>
        </w:rPr>
        <w:t>…doplnit…</w:t>
      </w:r>
      <w:r w:rsidR="005837C4" w:rsidRPr="00AD2926">
        <w:rPr>
          <w:rFonts w:ascii="Arial" w:hAnsi="Arial" w:cs="Arial"/>
          <w:sz w:val="24"/>
          <w:szCs w:val="24"/>
          <w:lang w:val="cs-CZ"/>
        </w:rPr>
        <w:t xml:space="preserve"> </w:t>
      </w:r>
      <w:r w:rsidRPr="00AD2926">
        <w:rPr>
          <w:rFonts w:ascii="Arial" w:hAnsi="Arial" w:cs="Arial"/>
          <w:sz w:val="24"/>
          <w:szCs w:val="24"/>
          <w:lang w:val="cs-CZ"/>
        </w:rPr>
        <w:t xml:space="preserve"> bez DPH, b) cena za služby dle čl. 2, odst. 2.1, písm. b) </w:t>
      </w:r>
      <w:r w:rsidR="005837C4" w:rsidRPr="005837C4">
        <w:rPr>
          <w:rFonts w:ascii="Arial" w:hAnsi="Arial" w:cs="Arial"/>
          <w:sz w:val="24"/>
          <w:szCs w:val="24"/>
          <w:highlight w:val="yellow"/>
          <w:lang w:val="cs-CZ"/>
        </w:rPr>
        <w:t>…doplnit…</w:t>
      </w:r>
      <w:r w:rsidR="005837C4" w:rsidRPr="00AD2926">
        <w:rPr>
          <w:rFonts w:ascii="Arial" w:hAnsi="Arial" w:cs="Arial"/>
          <w:sz w:val="24"/>
          <w:szCs w:val="24"/>
          <w:lang w:val="cs-CZ"/>
        </w:rPr>
        <w:t xml:space="preserve"> </w:t>
      </w:r>
      <w:r w:rsidRPr="00AD2926">
        <w:rPr>
          <w:rFonts w:ascii="Arial" w:hAnsi="Arial" w:cs="Arial"/>
          <w:sz w:val="24"/>
          <w:szCs w:val="24"/>
          <w:lang w:val="cs-CZ"/>
        </w:rPr>
        <w:t xml:space="preserve">  bez DPH. K ceně díla bude zhotovitelem účtována daň z přidané hodnoty ve výši určené právními předpisy v době zdanitelného plnění. (dále jen ,,cena“) </w:t>
      </w:r>
    </w:p>
    <w:p w14:paraId="7977A6B0"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 V ceně za provedení díla jsou zahrnuty veškeré náklady zhoto</w:t>
      </w:r>
      <w:r w:rsidR="001E4720">
        <w:rPr>
          <w:rFonts w:ascii="Arial" w:hAnsi="Arial" w:cs="Arial"/>
          <w:sz w:val="24"/>
          <w:szCs w:val="24"/>
          <w:lang w:val="cs-CZ"/>
        </w:rPr>
        <w:t>vitele, které při plnění svého zá</w:t>
      </w:r>
      <w:r w:rsidRPr="00AD2926">
        <w:rPr>
          <w:rFonts w:ascii="Arial" w:hAnsi="Arial" w:cs="Arial"/>
          <w:sz w:val="24"/>
          <w:szCs w:val="24"/>
          <w:lang w:val="cs-CZ"/>
        </w:rPr>
        <w:t xml:space="preserve">vazku dle této smlouvy nebo v souvislosti s tím </w:t>
      </w:r>
      <w:proofErr w:type="gramStart"/>
      <w:r w:rsidRPr="00AD2926">
        <w:rPr>
          <w:rFonts w:ascii="Arial" w:hAnsi="Arial" w:cs="Arial"/>
          <w:sz w:val="24"/>
          <w:szCs w:val="24"/>
          <w:lang w:val="cs-CZ"/>
        </w:rPr>
        <w:t>vynaloží</w:t>
      </w:r>
      <w:proofErr w:type="gramEnd"/>
      <w:r w:rsidRPr="00AD2926">
        <w:rPr>
          <w:rFonts w:ascii="Arial" w:hAnsi="Arial" w:cs="Arial"/>
          <w:sz w:val="24"/>
          <w:szCs w:val="24"/>
          <w:lang w:val="cs-CZ"/>
        </w:rPr>
        <w:t xml:space="preserve"> a to nejen náklady, které jsou uvedeny ve výchozích dokumentech předaných objednatelem nebo z nich vyplývají, ale i náklady, které zde uvedeny sice nejsou</w:t>
      </w:r>
      <w:r w:rsidR="003209D4">
        <w:rPr>
          <w:rFonts w:ascii="Arial" w:hAnsi="Arial" w:cs="Arial"/>
          <w:sz w:val="24"/>
          <w:szCs w:val="24"/>
          <w:lang w:val="cs-CZ"/>
        </w:rPr>
        <w:t>,</w:t>
      </w:r>
      <w:r w:rsidRPr="00AD2926">
        <w:rPr>
          <w:rFonts w:ascii="Arial" w:hAnsi="Arial" w:cs="Arial"/>
          <w:sz w:val="24"/>
          <w:szCs w:val="24"/>
          <w:lang w:val="cs-CZ"/>
        </w:rPr>
        <w:t xml:space="preserve"> ani z nich zjevně nevyplývají, ale jejichž vynaložení musí zhotovitel z titulu své odbornosti předpokládat, a to i na základě zkušeností s prováděním podobných služeb. Jedná se zejména o náklady na pořízení všech věcí potřebných k provedení díla, dopravu na místo plnění, veškerou dokumentaci pro provedení díla. Dále se jedná zejména o náklady na režie, mzdy, sociální pojištění, pojištění dle smlouvy, dopravní a další náklady spojené s plněním podmínek dle příslušných zákonů a vyhlášek. </w:t>
      </w:r>
    </w:p>
    <w:p w14:paraId="7E429436"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Zvýšení dohodnuté ceny je možné pouze na základě předchozí písemné dohody objednatele a zhotovitele. </w:t>
      </w:r>
    </w:p>
    <w:p w14:paraId="5B3CD992"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a objednatel se dohodli, že objednatel neposkytne zhotoviteli zálohu. </w:t>
      </w:r>
    </w:p>
    <w:p w14:paraId="48739CEA"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Bude prováděna měsíční fakturace dle platebního kalendáře, který je nedílnou součástí této smlouvy (viz příloha č. 1 této smlouvy</w:t>
      </w:r>
      <w:r w:rsidR="00B964A7">
        <w:rPr>
          <w:rFonts w:ascii="Arial" w:hAnsi="Arial" w:cs="Arial"/>
          <w:sz w:val="24"/>
          <w:szCs w:val="24"/>
          <w:lang w:val="cs-CZ"/>
        </w:rPr>
        <w:t xml:space="preserve"> – navrhne dodavatel služby</w:t>
      </w:r>
      <w:r w:rsidRPr="00AD2926">
        <w:rPr>
          <w:rFonts w:ascii="Arial" w:hAnsi="Arial" w:cs="Arial"/>
          <w:sz w:val="24"/>
          <w:szCs w:val="24"/>
          <w:lang w:val="cs-CZ"/>
        </w:rPr>
        <w:t xml:space="preserve">). Zhotovitel ke každému poslednímu dni kalendářního měsíce vystaví fakturu, a to nejpozději do 15. následujícího kalendářního měsíce na cenu dle platebního kalendáře. </w:t>
      </w:r>
    </w:p>
    <w:p w14:paraId="1657A5E9"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Faktura musí mít náležitosti obchodní listiny podle § 435 občanského zákoníku a náležitosti daňového dokladu dle § 29 zákona č. 235/2004 Sb., o dani z přidané hodnoty ve znění pozdějších předpisů a musí být objednateli doručena ve dvou originálních vyhotoveních. </w:t>
      </w:r>
    </w:p>
    <w:p w14:paraId="3B849A83" w14:textId="77777777" w:rsidR="000A643D"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lastRenderedPageBreak/>
        <w:t xml:space="preserve">V případě, že faktura nebude obsahovat dohodnuté náležitosti nebo nebude doručena v uvedeném počtu vyhotovení, má objednatel právo uvedený doklad vrátit zhotoviteli do data jeho splatnosti doporučeně nebo poslem proti potvrzení. Po tomto vrácení je zhotovitel povinen vystavit nový doklad se správnými náležitostmi a s novou lhůtou splatnosti. Do doby uplynutí nového termínu splatnosti není objednatel v prodlení s placením. </w:t>
      </w:r>
    </w:p>
    <w:p w14:paraId="69285646" w14:textId="77777777" w:rsidR="008D0EC8" w:rsidRPr="00AD2926" w:rsidRDefault="000A643D" w:rsidP="000A643D">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Splatnost faktur činí </w:t>
      </w:r>
      <w:r w:rsidR="00B964A7">
        <w:rPr>
          <w:rFonts w:ascii="Arial" w:hAnsi="Arial" w:cs="Arial"/>
          <w:sz w:val="24"/>
          <w:szCs w:val="24"/>
          <w:lang w:val="cs-CZ"/>
        </w:rPr>
        <w:t>30</w:t>
      </w:r>
      <w:r w:rsidRPr="00AD2926">
        <w:rPr>
          <w:rFonts w:ascii="Arial" w:hAnsi="Arial" w:cs="Arial"/>
          <w:sz w:val="24"/>
          <w:szCs w:val="24"/>
          <w:lang w:val="cs-CZ"/>
        </w:rPr>
        <w:t xml:space="preserve"> kalendářních dnů a počíná běžet od jejich prokazatelného předání objednateli. Platby objednatele jsou vázány na plnění rozpočtu z daňových příjmů, a proto při nedostatku peněz z uvedeného důvodu a při včasném upozornění zhotovitele se nepoužije ustanovení článku 7 bod 7.4. této smlouvy. </w:t>
      </w:r>
    </w:p>
    <w:p w14:paraId="4B82AE98" w14:textId="77777777" w:rsidR="008D0EC8" w:rsidRPr="00AD2926" w:rsidRDefault="008D0EC8" w:rsidP="008D0EC8">
      <w:pPr>
        <w:pStyle w:val="Odstavecseseznamem"/>
        <w:spacing w:after="0" w:line="240" w:lineRule="auto"/>
        <w:rPr>
          <w:rFonts w:ascii="Arial" w:hAnsi="Arial" w:cs="Arial"/>
          <w:sz w:val="24"/>
          <w:szCs w:val="24"/>
          <w:lang w:val="cs-CZ"/>
        </w:rPr>
      </w:pPr>
    </w:p>
    <w:p w14:paraId="6F70DE06" w14:textId="77777777" w:rsidR="008D0EC8" w:rsidRPr="00AD2926" w:rsidRDefault="000A643D" w:rsidP="00AD2926">
      <w:pPr>
        <w:pStyle w:val="Normlnweb"/>
        <w:numPr>
          <w:ilvl w:val="0"/>
          <w:numId w:val="17"/>
        </w:numPr>
        <w:rPr>
          <w:rStyle w:val="Siln"/>
          <w:rFonts w:ascii="Arial" w:hAnsi="Arial" w:cs="Arial"/>
        </w:rPr>
      </w:pPr>
      <w:r w:rsidRPr="00AD2926">
        <w:rPr>
          <w:rStyle w:val="Siln"/>
          <w:rFonts w:ascii="Arial" w:hAnsi="Arial" w:cs="Arial"/>
        </w:rPr>
        <w:t xml:space="preserve">Práva a povinnosti smluvních stran při provádění díla </w:t>
      </w:r>
    </w:p>
    <w:p w14:paraId="58028018"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Objednatel si je vědom, že má poskytnout údaje o podmínkách hospodaření nebo ke zpracování majetkové a provozní evidence vodovodu a kanalizace podle § 5 odst. 6 zákona č. 254/2001 Sb. o vodovodech a kanalizacích pro veřejnou potřebu. </w:t>
      </w:r>
    </w:p>
    <w:p w14:paraId="72F8F28E"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Zhotovitel bude dohlížet na poskytnuté údaje, provede jejich kontrolu tak, aby mohl</w:t>
      </w:r>
      <w:r w:rsidR="003209D4">
        <w:rPr>
          <w:rFonts w:ascii="Arial" w:hAnsi="Arial" w:cs="Arial"/>
          <w:sz w:val="24"/>
          <w:szCs w:val="24"/>
          <w:lang w:val="cs-CZ"/>
        </w:rPr>
        <w:t>y</w:t>
      </w:r>
      <w:r w:rsidRPr="00AD2926">
        <w:rPr>
          <w:rFonts w:ascii="Arial" w:hAnsi="Arial" w:cs="Arial"/>
          <w:sz w:val="24"/>
          <w:szCs w:val="24"/>
          <w:lang w:val="cs-CZ"/>
        </w:rPr>
        <w:t xml:space="preserve"> být údaje zpracovány elektronicky a následně poskytnuty objednateli k potvrzení správnosti předávaných podkladů viz. § 6 odst. (4). </w:t>
      </w:r>
    </w:p>
    <w:p w14:paraId="537E299F"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bude provádět namátkovou kontrolu činnosti podle § 7 zákona 274/2001 Sb. nebo při provádění stavebních prací. Výsledky kontrol bude předávat objednateli vodovodu a kanalizace. </w:t>
      </w:r>
    </w:p>
    <w:p w14:paraId="2A0F924D"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bude provádět namátkovou kontrolní činnost při dodržování § 8 zákona 274/2001 Sb. tj. dodržování povinností objednatele a provozovatele vodovodu, kanalizace a ČOV dle provádění vyhlášky č. 428/2001 Sb. v platném znění. </w:t>
      </w:r>
    </w:p>
    <w:p w14:paraId="326C702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w:t>
      </w:r>
      <w:r w:rsidR="00B964A7">
        <w:rPr>
          <w:rFonts w:ascii="Arial" w:hAnsi="Arial" w:cs="Arial"/>
          <w:sz w:val="24"/>
          <w:szCs w:val="24"/>
          <w:lang w:val="cs-CZ"/>
        </w:rPr>
        <w:t>zpracovává a aktualizuje</w:t>
      </w:r>
      <w:r w:rsidRPr="00AD2926">
        <w:rPr>
          <w:rFonts w:ascii="Arial" w:hAnsi="Arial" w:cs="Arial"/>
          <w:sz w:val="24"/>
          <w:szCs w:val="24"/>
          <w:lang w:val="cs-CZ"/>
        </w:rPr>
        <w:t xml:space="preserve"> plán financování obnovy vodovodu a kanalizací, který zpracovává objednatel podle zákona o vodovodech a kanalizacích</w:t>
      </w:r>
      <w:r w:rsidR="003209D4">
        <w:rPr>
          <w:rFonts w:ascii="Arial" w:hAnsi="Arial" w:cs="Arial"/>
          <w:sz w:val="24"/>
          <w:szCs w:val="24"/>
          <w:lang w:val="cs-CZ"/>
        </w:rPr>
        <w:t>,</w:t>
      </w:r>
      <w:r w:rsidRPr="00AD2926">
        <w:rPr>
          <w:rFonts w:ascii="Arial" w:hAnsi="Arial" w:cs="Arial"/>
          <w:sz w:val="24"/>
          <w:szCs w:val="24"/>
          <w:lang w:val="cs-CZ"/>
        </w:rPr>
        <w:t xml:space="preserve"> a to především z hlediska technickoprovozních podmínek. Dále se aktivně účastní projednávání technických požadavků pro rekonstrukci zařízení a stavbu vodovodu, kanalizační sítě a ČOV. </w:t>
      </w:r>
    </w:p>
    <w:p w14:paraId="0516B23B"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sleduje dodržování jakosti pitné vody, dodržování harmonogramu činnosti kontrolních odběrů. Obdobně kontroluje dodržování technologického postupu při čištění odpadních vod včetně limitů dodržování vypouštění vyčištěné odpadní vody do recipientu. </w:t>
      </w:r>
    </w:p>
    <w:p w14:paraId="52C027CC"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je povinen upozornit objednatele bez zbytečného odkladu na nevhodnou povahu věcí převzatých od objednatele nebo pokynů daných mu objednatelem k provedení díla, jestliže zhotovitel mohl tuto nevhodnost zjistit při vynaložení odborné péče. </w:t>
      </w:r>
    </w:p>
    <w:p w14:paraId="30C396F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se zavazuje, že bude veškeré činnosti podle této smlouvy o dílo provádět sám, popřípadě svými zaměstnanci, aby nedocházelo k porušení ustanovení § 141a zákona č. 435/2004 Sb., o zaměstnanosti, ve znění pozdějších předpisů, tedy k výkonu nelegální práce. Jestliže zhotovitel k plnění činností podle smlouvy o dílo bude využívat dalších osob jako subdodavatele, je povinen zajistit, aby závazek podle předchozí věty plnily i tyto osoby (subdodavatelé). Poruší-li zhotovitel své povinnosti podle </w:t>
      </w:r>
      <w:r w:rsidRPr="00AD2926">
        <w:rPr>
          <w:rFonts w:ascii="Arial" w:hAnsi="Arial" w:cs="Arial"/>
          <w:sz w:val="24"/>
          <w:szCs w:val="24"/>
          <w:lang w:val="cs-CZ"/>
        </w:rPr>
        <w:lastRenderedPageBreak/>
        <w:t xml:space="preserve">předchozího odstavce a objednateli bude pravomocně uložena pokuta za umožnění výkonu nelegální práce, přestože objednatel využil opravné prostředky (odvolání), zaplatí zhotovitel objednateli náhradu škody ve výši uložené pokuty a náklady s tím spojené nebo související. </w:t>
      </w:r>
    </w:p>
    <w:p w14:paraId="5A82B9F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je povinen být pojištěn proti odpovědnosti za škodu způsobenou třetí osobě, a to do minimální výše ceny díla. Kopii pojistné smlouvy předá objednateli nejpozději v den uzavření této smlouvy. </w:t>
      </w:r>
    </w:p>
    <w:p w14:paraId="642478AA"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Zjistí-li objednatel, že zhotovitel provádí dílo v rozporu s povinnostmi vyplývajícími ze smlouvy nebo obecně závazných právních předpisů, je objednatel oprávněn dožadovat se toho, aby zhotovitel odstranil na své náklady všechny vady a nedostatky vzniklé vadným prováděním, a aby zhotovitel napříště dílo prováděl řádným způsobem. Jestliže zhotovitel tak neučiní ani v dodatečné - Strana 4 z 7 - přiměřené lhůtě, jedná se o porušení smlouvy, které opravňuje objednatele k odstoupení od smlouvy. </w:t>
      </w:r>
    </w:p>
    <w:p w14:paraId="66360658"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prohlašuje, že se plně seznámil s rozsahem a povahou díla, s místem provádění stavby, jsou mu známy veškeré technické, kvalitativní a jiné podmínky provádění díla a disponuje takovými kapacitami a odbornými znalostmi, které jsou pro řádné provedení díla nezbytné. Zhotovitel potvrzuje, že prověřil podklady a pokyny, které obdržel od objednatele do uzavření této smlouvy, shledal pokyny a podklady vhodnými a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w:t>
      </w:r>
    </w:p>
    <w:p w14:paraId="419E5016"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na základě uvedeného prohlašuje, že s použitím všech znalostí zkušeností, podkladů a pokynů splní závazek založený touto smlouvou včas a řádně, za sjednanou cenu, aniž by podmiňoval splnění závazku poskytnutím jiné než dohodnuté součinnosti. </w:t>
      </w:r>
    </w:p>
    <w:p w14:paraId="7EA10035" w14:textId="77777777" w:rsidR="00321DE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dle ust. odst. 3 § 551 Obch. zákoníku, jako kdyby nesplnil povinnost na nevhodnost upozornit</w:t>
      </w:r>
      <w:r w:rsidR="008D0EC8" w:rsidRPr="00AD2926">
        <w:rPr>
          <w:rFonts w:ascii="Arial" w:hAnsi="Arial" w:cs="Arial"/>
          <w:sz w:val="24"/>
          <w:szCs w:val="24"/>
          <w:lang w:val="cs-CZ"/>
        </w:rPr>
        <w:t>.</w:t>
      </w:r>
    </w:p>
    <w:p w14:paraId="0B6AF2E2" w14:textId="77777777" w:rsidR="00321DE6" w:rsidRPr="00321DE6" w:rsidRDefault="00321DE6" w:rsidP="00321DE6">
      <w:pPr>
        <w:pStyle w:val="Odstavecseseznamem"/>
        <w:numPr>
          <w:ilvl w:val="1"/>
          <w:numId w:val="17"/>
        </w:numPr>
        <w:spacing w:after="0" w:line="240" w:lineRule="auto"/>
        <w:rPr>
          <w:rFonts w:ascii="Arial" w:hAnsi="Arial" w:cs="Arial"/>
          <w:sz w:val="24"/>
          <w:szCs w:val="24"/>
          <w:lang w:val="cs-CZ"/>
        </w:rPr>
      </w:pPr>
      <w:r w:rsidRPr="00321DE6">
        <w:rPr>
          <w:rFonts w:ascii="Arial" w:hAnsi="Arial" w:cs="Arial"/>
          <w:sz w:val="24"/>
          <w:szCs w:val="24"/>
          <w:lang w:val="cs-CZ"/>
        </w:rPr>
        <w:t xml:space="preserve">Zhotovitel podpisem této smlouvy přebírá povinnosti ke společensky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w:t>
      </w:r>
    </w:p>
    <w:p w14:paraId="20F4864B" w14:textId="77777777" w:rsidR="00321DE6" w:rsidRPr="00321DE6" w:rsidRDefault="00321DE6" w:rsidP="00321DE6">
      <w:pPr>
        <w:pStyle w:val="Odstavecseseznamem"/>
        <w:spacing w:after="0" w:line="240" w:lineRule="auto"/>
        <w:rPr>
          <w:rFonts w:ascii="Arial" w:hAnsi="Arial" w:cs="Arial"/>
          <w:sz w:val="24"/>
          <w:szCs w:val="24"/>
          <w:lang w:val="cs-CZ"/>
        </w:rPr>
      </w:pPr>
      <w:r w:rsidRPr="00321DE6">
        <w:rPr>
          <w:rFonts w:ascii="Arial" w:hAnsi="Arial" w:cs="Arial"/>
          <w:sz w:val="24"/>
          <w:szCs w:val="24"/>
          <w:lang w:val="cs-CZ"/>
        </w:rPr>
        <w:t>Zhotovitel zajistí po celou dobu plnění veřejné zakázky:</w:t>
      </w:r>
    </w:p>
    <w:p w14:paraId="5FD0BBF1" w14:textId="77777777" w:rsidR="00321DE6" w:rsidRPr="00321DE6" w:rsidRDefault="00321DE6" w:rsidP="00321DE6">
      <w:pPr>
        <w:pStyle w:val="Odstavecseseznamem"/>
        <w:spacing w:after="0" w:line="240" w:lineRule="auto"/>
        <w:ind w:left="1276" w:hanging="556"/>
        <w:rPr>
          <w:rFonts w:ascii="Arial" w:hAnsi="Arial" w:cs="Arial"/>
          <w:sz w:val="24"/>
          <w:szCs w:val="24"/>
          <w:lang w:val="cs-CZ"/>
        </w:rPr>
      </w:pPr>
      <w:r w:rsidRPr="00321DE6">
        <w:rPr>
          <w:rFonts w:ascii="Arial" w:hAnsi="Arial" w:cs="Arial"/>
          <w:sz w:val="24"/>
          <w:szCs w:val="24"/>
          <w:lang w:val="cs-CZ"/>
        </w:rPr>
        <w:t>a)</w:t>
      </w:r>
      <w:r w:rsidRPr="00321DE6">
        <w:rPr>
          <w:rFonts w:ascii="Arial" w:hAnsi="Arial" w:cs="Arial"/>
          <w:sz w:val="24"/>
          <w:szCs w:val="24"/>
          <w:lang w:val="cs-CZ"/>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65C6FE71" w14:textId="77777777" w:rsidR="00321DE6" w:rsidRPr="00321DE6" w:rsidRDefault="00321DE6" w:rsidP="00321DE6">
      <w:pPr>
        <w:pStyle w:val="Odstavecseseznamem"/>
        <w:spacing w:after="0" w:line="240" w:lineRule="auto"/>
        <w:ind w:left="1276" w:hanging="556"/>
        <w:rPr>
          <w:rFonts w:ascii="Arial" w:hAnsi="Arial" w:cs="Arial"/>
          <w:sz w:val="24"/>
          <w:szCs w:val="24"/>
          <w:lang w:val="cs-CZ"/>
        </w:rPr>
      </w:pPr>
      <w:r w:rsidRPr="00321DE6">
        <w:rPr>
          <w:rFonts w:ascii="Arial" w:hAnsi="Arial" w:cs="Arial"/>
          <w:sz w:val="24"/>
          <w:szCs w:val="24"/>
          <w:lang w:val="cs-CZ"/>
        </w:rPr>
        <w:lastRenderedPageBreak/>
        <w:t>b)</w:t>
      </w:r>
      <w:r w:rsidRPr="00321DE6">
        <w:rPr>
          <w:rFonts w:ascii="Arial" w:hAnsi="Arial" w:cs="Arial"/>
          <w:sz w:val="24"/>
          <w:szCs w:val="24"/>
          <w:lang w:val="cs-CZ"/>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1E1C127D" w14:textId="77777777" w:rsidR="00321DE6" w:rsidRPr="00321DE6" w:rsidRDefault="00321DE6" w:rsidP="00321DE6">
      <w:pPr>
        <w:pStyle w:val="Odstavecseseznamem"/>
        <w:spacing w:after="0" w:line="240" w:lineRule="auto"/>
        <w:ind w:left="1276" w:hanging="556"/>
        <w:rPr>
          <w:rFonts w:ascii="Arial" w:hAnsi="Arial" w:cs="Arial"/>
          <w:sz w:val="24"/>
          <w:szCs w:val="24"/>
          <w:lang w:val="cs-CZ"/>
        </w:rPr>
      </w:pPr>
      <w:r w:rsidRPr="00321DE6">
        <w:rPr>
          <w:rFonts w:ascii="Arial" w:hAnsi="Arial" w:cs="Arial"/>
          <w:sz w:val="24"/>
          <w:szCs w:val="24"/>
          <w:lang w:val="cs-CZ"/>
        </w:rPr>
        <w:t>c)</w:t>
      </w:r>
      <w:r w:rsidRPr="00321DE6">
        <w:rPr>
          <w:rFonts w:ascii="Arial" w:hAnsi="Arial" w:cs="Arial"/>
          <w:sz w:val="24"/>
          <w:szCs w:val="24"/>
          <w:lang w:val="cs-CZ"/>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717327F7" w14:textId="51E5F97D" w:rsidR="008D0EC8" w:rsidRPr="00AD2926" w:rsidRDefault="00483802" w:rsidP="00321DE6">
      <w:pPr>
        <w:pStyle w:val="Odstavecseseznamem"/>
        <w:spacing w:after="0" w:line="240" w:lineRule="auto"/>
        <w:rPr>
          <w:rFonts w:ascii="Arial" w:hAnsi="Arial" w:cs="Arial"/>
          <w:sz w:val="24"/>
          <w:szCs w:val="24"/>
          <w:lang w:val="cs-CZ"/>
        </w:rPr>
      </w:pPr>
      <w:r>
        <w:rPr>
          <w:rFonts w:ascii="Arial" w:hAnsi="Arial" w:cs="Arial"/>
          <w:sz w:val="24"/>
          <w:szCs w:val="24"/>
          <w:lang w:val="cs-CZ"/>
        </w:rPr>
        <w:br/>
      </w:r>
    </w:p>
    <w:p w14:paraId="69D135F9" w14:textId="77777777" w:rsidR="008D0EC8" w:rsidRPr="00AD2926" w:rsidRDefault="000A643D" w:rsidP="00AD2926">
      <w:pPr>
        <w:pStyle w:val="Normlnweb"/>
        <w:numPr>
          <w:ilvl w:val="0"/>
          <w:numId w:val="17"/>
        </w:numPr>
        <w:rPr>
          <w:rStyle w:val="Siln"/>
          <w:rFonts w:ascii="Arial" w:hAnsi="Arial" w:cs="Arial"/>
        </w:rPr>
      </w:pPr>
      <w:r w:rsidRPr="00AD2926">
        <w:rPr>
          <w:rStyle w:val="Siln"/>
          <w:rFonts w:ascii="Arial" w:hAnsi="Arial" w:cs="Arial"/>
        </w:rPr>
        <w:t xml:space="preserve"> Odpovědnost zhotovitele za vady díla </w:t>
      </w:r>
    </w:p>
    <w:p w14:paraId="1A108C6B"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Zhotovitel odpovídá za to, že předmět této smlouvy bude zhotovený dle této smlouvy a v souladu se všemi dotčenými právními předpisy a normami a že bude mít vlastnosti ujednané v této smlouvě.</w:t>
      </w:r>
    </w:p>
    <w:p w14:paraId="07E79B1F"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neodpovídá za vady, které byly způsobeny použitím vadných podkladů převzatých od objednatele, pokud zhotovitel ani při vynaložení veškeré odborné péče nemohl zjistit jejich nevhodnost, případně na ni písemně upozornil objednatele, ale ten na jejich použití trval. </w:t>
      </w:r>
    </w:p>
    <w:p w14:paraId="5B36BB38"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se zavazuje případné vady odstranit bez zbytečného odkladu po uplatnění oprávněné reklamace objednatele, učiněném písemnou formou. </w:t>
      </w:r>
    </w:p>
    <w:p w14:paraId="5DB92DB5"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Náhrada škody se řídí příslušnými ustanoveními Občanského zákoníku. </w:t>
      </w:r>
    </w:p>
    <w:p w14:paraId="241B54D8"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V reklamaci objednatel uvede, v čem reklamované vady spočívají. </w:t>
      </w:r>
    </w:p>
    <w:p w14:paraId="47929F0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odpovídá za to, že dílo nemá a nebude mít právní vady. Uplatní-li třetí osoba vůči objednateli jakékoliv nároky, je zhotovitel vlastním jménem povinen tyto nároky na své náklady vypořádat, uhradit škodu včetně nákladů případného soudního sporu. </w:t>
      </w:r>
      <w:r w:rsidR="00483802">
        <w:rPr>
          <w:rFonts w:ascii="Arial" w:hAnsi="Arial" w:cs="Arial"/>
          <w:sz w:val="24"/>
          <w:szCs w:val="24"/>
          <w:lang w:val="cs-CZ"/>
        </w:rPr>
        <w:br/>
      </w:r>
    </w:p>
    <w:p w14:paraId="5EEB06F0" w14:textId="77777777" w:rsidR="008D0EC8" w:rsidRPr="00AD2926" w:rsidRDefault="000A643D" w:rsidP="00AD2926">
      <w:pPr>
        <w:pStyle w:val="Normlnweb"/>
        <w:numPr>
          <w:ilvl w:val="0"/>
          <w:numId w:val="17"/>
        </w:numPr>
        <w:rPr>
          <w:rStyle w:val="Siln"/>
          <w:rFonts w:ascii="Arial" w:hAnsi="Arial" w:cs="Arial"/>
        </w:rPr>
      </w:pPr>
      <w:r w:rsidRPr="00AD2926">
        <w:rPr>
          <w:rStyle w:val="Siln"/>
          <w:rFonts w:ascii="Arial" w:hAnsi="Arial" w:cs="Arial"/>
        </w:rPr>
        <w:t xml:space="preserve"> Smluvní pokuty </w:t>
      </w:r>
    </w:p>
    <w:p w14:paraId="7975FEA6"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Zhotovitel zaplatí smluvní pokutu v případě, že bude v prodlení s dokončením kterékoli části díla v termínech podle této smlouvy. Smluvní pokuta činí 0,05 % za každý den prodlení z celkové ceny díla. </w:t>
      </w:r>
    </w:p>
    <w:p w14:paraId="3EB721DD"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Bude-li zhotovitel v prodlení s odstraněním vady nebo nedodělku ve lhůtě, k níž se podle této smlouvy nebo písemného dodatku či jiné písemné listiny zavázal, je povinen zaplatit objednateli smluvní pokutu ve výši Kč 500,- za každou reklamovanou vadu nebo</w:t>
      </w:r>
      <w:r w:rsidR="008D0EC8" w:rsidRPr="00AD2926">
        <w:rPr>
          <w:rFonts w:ascii="Arial" w:hAnsi="Arial" w:cs="Arial"/>
          <w:sz w:val="24"/>
          <w:szCs w:val="24"/>
          <w:lang w:val="cs-CZ"/>
        </w:rPr>
        <w:t xml:space="preserve"> nedodělek, a to za každý den </w:t>
      </w:r>
      <w:r w:rsidRPr="00AD2926">
        <w:rPr>
          <w:rFonts w:ascii="Arial" w:hAnsi="Arial" w:cs="Arial"/>
          <w:sz w:val="24"/>
          <w:szCs w:val="24"/>
          <w:lang w:val="cs-CZ"/>
        </w:rPr>
        <w:t xml:space="preserve">prodlení. </w:t>
      </w:r>
    </w:p>
    <w:p w14:paraId="129AE2FF"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Zaplacení smluvní pokuty zhotovitelem se nedotýká práva objednatele na náhradu škody vzniklé v příčinné souvislosti s porušením povinnosti, na niž se smluvní pokuta vztahuje. </w:t>
      </w:r>
    </w:p>
    <w:p w14:paraId="5B02FD98"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Objednatel zaplatí zhotoviteli smluvní pokutu v případě, že bude v prodlení s placením dílčí faktury nebo konečné faktury, a to ve výši 0,05 % za každý den prodlení z dlužné částky. </w:t>
      </w:r>
    </w:p>
    <w:p w14:paraId="1CC78976"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Zaplacením smluvní pokuty objednatelem nepozbývá zhotovitel právo na náhradu škody vzniklé v příčinné souvislosti s porušením povinnosti zaplatit fakturu. </w:t>
      </w:r>
      <w:r w:rsidR="00483802">
        <w:rPr>
          <w:rFonts w:ascii="Arial" w:hAnsi="Arial" w:cs="Arial"/>
          <w:sz w:val="24"/>
          <w:szCs w:val="24"/>
          <w:lang w:val="cs-CZ"/>
        </w:rPr>
        <w:br/>
      </w:r>
    </w:p>
    <w:p w14:paraId="2DF13428" w14:textId="77777777" w:rsidR="008D0EC8" w:rsidRPr="00AD2926" w:rsidRDefault="000A643D" w:rsidP="00AD2926">
      <w:pPr>
        <w:pStyle w:val="Normlnweb"/>
        <w:numPr>
          <w:ilvl w:val="0"/>
          <w:numId w:val="17"/>
        </w:numPr>
        <w:rPr>
          <w:rStyle w:val="Siln"/>
          <w:rFonts w:ascii="Arial" w:hAnsi="Arial" w:cs="Arial"/>
        </w:rPr>
      </w:pPr>
      <w:r w:rsidRPr="00AD2926">
        <w:rPr>
          <w:rStyle w:val="Siln"/>
          <w:rFonts w:ascii="Arial" w:hAnsi="Arial" w:cs="Arial"/>
        </w:rPr>
        <w:lastRenderedPageBreak/>
        <w:t xml:space="preserve">Ukončení smluvního vztahu </w:t>
      </w:r>
    </w:p>
    <w:p w14:paraId="196AB687"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Smluvní strany mohou tuto smlouvu ukončit písemnou dohodou, písemným odstoupením za podmínek níže uvedených nebo výpovědí, přičemž výpovědní lhůta je 6 měsíců ode dne účinnosti odstoupení. </w:t>
      </w:r>
    </w:p>
    <w:p w14:paraId="2DE92446"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Objednatel nebo zhotovitel mohou od smlouvy písemně odstoupit v případě podstatného porušení povinnosti dohodnuté v této smlouvě nebo v případě stanoveném občanským zákoníkem. </w:t>
      </w:r>
    </w:p>
    <w:p w14:paraId="642152FD"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Odstoupení je účinné ode dne jeho doručení. </w:t>
      </w:r>
    </w:p>
    <w:p w14:paraId="6D79B1A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Po doručení úkonu odstoupení druhé smluvní straně se musí tato smluvní strana k úkonu odstoupení písemně vyjádřit. </w:t>
      </w:r>
    </w:p>
    <w:p w14:paraId="70A0B279"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V případě opakovaného nepodstatného porušení povinnosti jsou účastníci této smlouvy oprávněni od smlouvy odstoupit, po marném uplynutí jednoho měsíce od data doručení písemné výzvy k nápravě druhé straně. Právo na odstoupení dle tohoto odstavce zaniká, pokud jej strana nevyužije nejpozději do 6 měsíců po uplynutí jednoměsíční výzvy k nápravě. </w:t>
      </w:r>
    </w:p>
    <w:p w14:paraId="5FEBBA5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Za podstatné porušení smlouvy pokládají smluvní strany především porušení těchto závazků: Neoprávněné zastavení či přerušení prací ze strany zhotovitele, Prodlení zhotovitele s termíny vyplývajícími z příslušných zákonů, vyhlášek nebo správních rozhodnutí, Neprovádění díla v souladu s touto smlouvou o dílo, nabídkou zhotovitele nebo příslušnými zákony, vyhláškami, normami, nařízeními nebo rozhodnutími správních orgánů. Prodlení objednatele se zaplacení sjednané ceny díla či její části delší 3 měsíců, pokud k prodlení nedošlo z viny zhotovitele. </w:t>
      </w:r>
    </w:p>
    <w:p w14:paraId="7157F16B" w14:textId="77777777" w:rsidR="00483802"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V případě, kdy dojde k odstoupení, provedou smluvní strany vyúčtování prací dosud provedených na díle v daném kalendářním měsíci. Zhotovitel je povinen zajistit v případě svého odstoupení od této smlouvy, aby objednateli nevznikla škoda, v opačném případě za vzniklou škodu odpovídá. </w:t>
      </w:r>
    </w:p>
    <w:p w14:paraId="55D58BF5" w14:textId="54949612" w:rsidR="00483802" w:rsidRDefault="00483802">
      <w:pPr>
        <w:spacing w:after="0" w:line="240" w:lineRule="auto"/>
        <w:rPr>
          <w:rFonts w:ascii="Arial" w:hAnsi="Arial" w:cs="Arial"/>
          <w:sz w:val="24"/>
          <w:szCs w:val="24"/>
          <w:lang w:val="cs-CZ"/>
        </w:rPr>
      </w:pPr>
    </w:p>
    <w:p w14:paraId="7C671A08" w14:textId="77777777" w:rsidR="008D0EC8" w:rsidRPr="00AD2926" w:rsidRDefault="008D0EC8" w:rsidP="00483802">
      <w:pPr>
        <w:pStyle w:val="Odstavecseseznamem"/>
        <w:spacing w:after="0" w:line="240" w:lineRule="auto"/>
        <w:rPr>
          <w:rFonts w:ascii="Arial" w:hAnsi="Arial" w:cs="Arial"/>
          <w:sz w:val="24"/>
          <w:szCs w:val="24"/>
          <w:lang w:val="cs-CZ"/>
        </w:rPr>
      </w:pPr>
    </w:p>
    <w:p w14:paraId="1A5E918E" w14:textId="77777777" w:rsidR="008D0EC8" w:rsidRPr="00AD2926" w:rsidRDefault="000A643D" w:rsidP="00AD2926">
      <w:pPr>
        <w:pStyle w:val="Normlnweb"/>
        <w:numPr>
          <w:ilvl w:val="0"/>
          <w:numId w:val="19"/>
        </w:numPr>
        <w:rPr>
          <w:rStyle w:val="Siln"/>
          <w:rFonts w:ascii="Arial" w:hAnsi="Arial" w:cs="Arial"/>
        </w:rPr>
      </w:pPr>
      <w:r w:rsidRPr="00AD2926">
        <w:rPr>
          <w:rStyle w:val="Siln"/>
          <w:rFonts w:ascii="Arial" w:hAnsi="Arial" w:cs="Arial"/>
        </w:rPr>
        <w:t xml:space="preserve"> Závěrečná ujednání</w:t>
      </w:r>
    </w:p>
    <w:p w14:paraId="3902B6C0"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Veškeré změny nebo doplňky této smlouvy musí mít formu písemného dodatku a v opodstatněných případech musí mít přílohy dokládající tyto změny. </w:t>
      </w:r>
    </w:p>
    <w:p w14:paraId="3829A623"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Tato smlouva</w:t>
      </w:r>
      <w:r w:rsidR="00B857AA">
        <w:rPr>
          <w:rFonts w:ascii="Arial" w:hAnsi="Arial" w:cs="Arial"/>
          <w:sz w:val="24"/>
          <w:szCs w:val="24"/>
          <w:lang w:val="cs-CZ"/>
        </w:rPr>
        <w:t xml:space="preserve"> </w:t>
      </w:r>
      <w:r w:rsidRPr="00AD2926">
        <w:rPr>
          <w:rFonts w:ascii="Arial" w:hAnsi="Arial" w:cs="Arial"/>
          <w:sz w:val="24"/>
          <w:szCs w:val="24"/>
          <w:lang w:val="cs-CZ"/>
        </w:rPr>
        <w:t xml:space="preserve">je vyhotovena ve čtyřech stejnopisech, z nichž každá ze smluvních stran obdrží dva stejnopisy. </w:t>
      </w:r>
    </w:p>
    <w:p w14:paraId="30D76402" w14:textId="77777777" w:rsidR="008D0EC8" w:rsidRPr="00AD2926" w:rsidRDefault="000A643D" w:rsidP="008D0EC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Přílohy, které jsou nedílnou součástí této smlouvy: </w:t>
      </w:r>
    </w:p>
    <w:p w14:paraId="52246BA7" w14:textId="77777777" w:rsidR="008D0EC8" w:rsidRPr="00AD2926" w:rsidRDefault="000A643D" w:rsidP="0050097F">
      <w:pPr>
        <w:pStyle w:val="Odstavecseseznamem"/>
        <w:spacing w:after="0" w:line="240" w:lineRule="auto"/>
        <w:rPr>
          <w:rFonts w:ascii="Arial" w:hAnsi="Arial" w:cs="Arial"/>
          <w:sz w:val="24"/>
          <w:szCs w:val="24"/>
          <w:lang w:val="cs-CZ"/>
        </w:rPr>
      </w:pPr>
      <w:r w:rsidRPr="00AD2926">
        <w:rPr>
          <w:rFonts w:ascii="Arial" w:hAnsi="Arial" w:cs="Arial"/>
          <w:sz w:val="24"/>
          <w:szCs w:val="24"/>
          <w:lang w:val="cs-CZ"/>
        </w:rPr>
        <w:t xml:space="preserve">a) Příloha č. 1 - Platební kalendář </w:t>
      </w:r>
    </w:p>
    <w:p w14:paraId="5A42D815" w14:textId="77777777" w:rsidR="00B964A7" w:rsidRDefault="000A643D" w:rsidP="0050097F">
      <w:pPr>
        <w:pStyle w:val="Odstavecseseznamem"/>
        <w:spacing w:after="0" w:line="240" w:lineRule="auto"/>
        <w:rPr>
          <w:rFonts w:ascii="Arial" w:hAnsi="Arial" w:cs="Arial"/>
          <w:sz w:val="24"/>
          <w:szCs w:val="24"/>
          <w:lang w:val="cs-CZ"/>
        </w:rPr>
      </w:pPr>
      <w:r w:rsidRPr="00AD2926">
        <w:rPr>
          <w:rFonts w:ascii="Arial" w:hAnsi="Arial" w:cs="Arial"/>
          <w:sz w:val="24"/>
          <w:szCs w:val="24"/>
          <w:lang w:val="cs-CZ"/>
        </w:rPr>
        <w:t xml:space="preserve">b) Příloha č. </w:t>
      </w:r>
      <w:r w:rsidR="008D0EC8" w:rsidRPr="00AD2926">
        <w:rPr>
          <w:rFonts w:ascii="Arial" w:hAnsi="Arial" w:cs="Arial"/>
          <w:sz w:val="24"/>
          <w:szCs w:val="24"/>
          <w:lang w:val="cs-CZ"/>
        </w:rPr>
        <w:t>2 - Rozsah poskytovaných služeb</w:t>
      </w:r>
    </w:p>
    <w:p w14:paraId="5168857B" w14:textId="77777777" w:rsidR="008D0EC8" w:rsidRPr="00AD2926" w:rsidRDefault="00B964A7" w:rsidP="0050097F">
      <w:pPr>
        <w:pStyle w:val="Odstavecseseznamem"/>
        <w:spacing w:after="0" w:line="240" w:lineRule="auto"/>
        <w:rPr>
          <w:rFonts w:ascii="Arial" w:hAnsi="Arial" w:cs="Arial"/>
          <w:sz w:val="24"/>
          <w:szCs w:val="24"/>
          <w:lang w:val="cs-CZ"/>
        </w:rPr>
      </w:pPr>
      <w:r>
        <w:rPr>
          <w:rFonts w:ascii="Arial" w:hAnsi="Arial" w:cs="Arial"/>
          <w:sz w:val="24"/>
          <w:szCs w:val="24"/>
          <w:lang w:val="cs-CZ"/>
        </w:rPr>
        <w:t>c) Příloha č. 3 – Provozní řád vodovodů a kanalizace obce Velká Losenice a Pořežín</w:t>
      </w:r>
      <w:r w:rsidR="008D0EC8" w:rsidRPr="00AD2926">
        <w:rPr>
          <w:rFonts w:ascii="Arial" w:hAnsi="Arial" w:cs="Arial"/>
          <w:sz w:val="24"/>
          <w:szCs w:val="24"/>
          <w:lang w:val="cs-CZ"/>
        </w:rPr>
        <w:t xml:space="preserve">. </w:t>
      </w:r>
    </w:p>
    <w:p w14:paraId="31D59015" w14:textId="77777777" w:rsidR="00AD2926" w:rsidRPr="00AD2926" w:rsidRDefault="000A643D" w:rsidP="00C85A2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Obě smluvní strany se tímto zavazují neposkytovat a nezveřejňovat žádné informace třetím osobám nepodílejícím se na plnění předmětu této smlouvy, které získaly v souvislosti s plněním této smlouvy, případně které by mohly poškodit vzájemné vztahy obou smluvních stran nebo jednu z nich. Povinnosti stanovené zvláštními zákony tímto ujednáním nejsou dotčeny. </w:t>
      </w:r>
    </w:p>
    <w:p w14:paraId="69054BA5" w14:textId="592595DE" w:rsidR="00AD2926" w:rsidRPr="00AD2926" w:rsidRDefault="000A643D" w:rsidP="00C85A2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lastRenderedPageBreak/>
        <w:t>Smluvní strany se dohodl</w:t>
      </w:r>
      <w:r w:rsidR="00B857AA">
        <w:rPr>
          <w:rFonts w:ascii="Arial" w:hAnsi="Arial" w:cs="Arial"/>
          <w:sz w:val="24"/>
          <w:szCs w:val="24"/>
          <w:lang w:val="cs-CZ"/>
        </w:rPr>
        <w:t>y</w:t>
      </w:r>
      <w:r w:rsidRPr="00AD2926">
        <w:rPr>
          <w:rFonts w:ascii="Arial" w:hAnsi="Arial" w:cs="Arial"/>
          <w:sz w:val="24"/>
          <w:szCs w:val="24"/>
          <w:lang w:val="cs-CZ"/>
        </w:rPr>
        <w:t xml:space="preserve">, že v souladu se zákonem, </w:t>
      </w:r>
      <w:r w:rsidR="009B5AA4">
        <w:rPr>
          <w:rFonts w:ascii="Arial" w:hAnsi="Arial" w:cs="Arial"/>
          <w:sz w:val="24"/>
          <w:szCs w:val="24"/>
          <w:lang w:val="cs-CZ"/>
        </w:rPr>
        <w:t xml:space="preserve">č. 134/2016 Sb. o zadávání veřejných zakázek, </w:t>
      </w:r>
      <w:r w:rsidRPr="00AD2926">
        <w:rPr>
          <w:rFonts w:ascii="Arial" w:hAnsi="Arial" w:cs="Arial"/>
          <w:sz w:val="24"/>
          <w:szCs w:val="24"/>
          <w:lang w:val="cs-CZ"/>
        </w:rPr>
        <w:t xml:space="preserve">v platném znění, bude tato smlouva včetně všech jejích dodatků, uveřejněna na profilu zadavatele. </w:t>
      </w:r>
    </w:p>
    <w:p w14:paraId="0B33E6DD" w14:textId="77777777" w:rsidR="00AD2926" w:rsidRPr="00AD2926" w:rsidRDefault="000A643D" w:rsidP="00C85A2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Zhotovitel se zavazuje spolupůsobit při výkonu finanční kontroly ve smyslu zákona č. 320/2001 Sb., o finanční kontrole ve veřejné správě a o změně někte</w:t>
      </w:r>
      <w:r w:rsidR="00B857AA">
        <w:rPr>
          <w:rFonts w:ascii="Arial" w:hAnsi="Arial" w:cs="Arial"/>
          <w:sz w:val="24"/>
          <w:szCs w:val="24"/>
          <w:lang w:val="cs-CZ"/>
        </w:rPr>
        <w:t>r</w:t>
      </w:r>
      <w:r w:rsidRPr="00AD2926">
        <w:rPr>
          <w:rFonts w:ascii="Arial" w:hAnsi="Arial" w:cs="Arial"/>
          <w:sz w:val="24"/>
          <w:szCs w:val="24"/>
          <w:lang w:val="cs-CZ"/>
        </w:rPr>
        <w:t xml:space="preserve">ých zákonů, ve znění pozdějších předpisů. </w:t>
      </w:r>
    </w:p>
    <w:p w14:paraId="612C71AB" w14:textId="77777777" w:rsidR="00AD2926" w:rsidRPr="00AD2926" w:rsidRDefault="000A643D" w:rsidP="00C85A2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Smluvní strany svými podpisy potvrzují, že souhlasí s celým obsahem této smlouvy. Otázky v této smlouvě neupravené nebo upravené jen částečně se řídí ustanoveními občanského zákoníku, zejména ustanoveními o smlouvě o dílo a zhotovení stavby, a předpisy souvisejícími. </w:t>
      </w:r>
    </w:p>
    <w:p w14:paraId="01118E9B" w14:textId="77777777" w:rsidR="00AD2926" w:rsidRPr="00AD2926" w:rsidRDefault="000A643D" w:rsidP="00C85A2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Smluvní strany se dohodly, že všechny spory bude řešit věcně a místně příslušný soud. </w:t>
      </w:r>
    </w:p>
    <w:p w14:paraId="19988FDA" w14:textId="77777777" w:rsidR="00AD2926" w:rsidRPr="00AD2926" w:rsidRDefault="000A643D" w:rsidP="00C85A28">
      <w:pPr>
        <w:pStyle w:val="Odstavecseseznamem"/>
        <w:numPr>
          <w:ilvl w:val="1"/>
          <w:numId w:val="17"/>
        </w:numPr>
        <w:spacing w:after="0" w:line="240" w:lineRule="auto"/>
        <w:rPr>
          <w:rFonts w:ascii="Arial" w:hAnsi="Arial" w:cs="Arial"/>
          <w:sz w:val="24"/>
          <w:szCs w:val="24"/>
          <w:lang w:val="cs-CZ"/>
        </w:rPr>
      </w:pPr>
      <w:r w:rsidRPr="00AD2926">
        <w:rPr>
          <w:rFonts w:ascii="Arial" w:hAnsi="Arial" w:cs="Arial"/>
          <w:sz w:val="24"/>
          <w:szCs w:val="24"/>
          <w:lang w:val="cs-CZ"/>
        </w:rPr>
        <w:t xml:space="preserve">Uzavření této smlouvy bylo odsouhlaseno Radou </w:t>
      </w:r>
      <w:r w:rsidR="00AD2926" w:rsidRPr="00AD2926">
        <w:rPr>
          <w:rFonts w:ascii="Arial" w:hAnsi="Arial" w:cs="Arial"/>
          <w:sz w:val="24"/>
          <w:szCs w:val="24"/>
          <w:lang w:val="cs-CZ"/>
        </w:rPr>
        <w:t>obce Velká Losenice</w:t>
      </w:r>
      <w:r w:rsidRPr="00AD2926">
        <w:rPr>
          <w:rFonts w:ascii="Arial" w:hAnsi="Arial" w:cs="Arial"/>
          <w:sz w:val="24"/>
          <w:szCs w:val="24"/>
          <w:lang w:val="cs-CZ"/>
        </w:rPr>
        <w:t xml:space="preserve"> na jejím </w:t>
      </w:r>
      <w:r w:rsidR="00AD2926" w:rsidRPr="00AD2926">
        <w:rPr>
          <w:rFonts w:ascii="Arial" w:hAnsi="Arial" w:cs="Arial"/>
          <w:sz w:val="24"/>
          <w:szCs w:val="24"/>
          <w:lang w:val="cs-CZ"/>
        </w:rPr>
        <w:t>…</w:t>
      </w:r>
      <w:r w:rsidRPr="00AD2926">
        <w:rPr>
          <w:rFonts w:ascii="Arial" w:hAnsi="Arial" w:cs="Arial"/>
          <w:sz w:val="24"/>
          <w:szCs w:val="24"/>
          <w:lang w:val="cs-CZ"/>
        </w:rPr>
        <w:t xml:space="preserve">. zasedání usnesením č. </w:t>
      </w:r>
      <w:r w:rsidR="00AD2926" w:rsidRPr="00AD2926">
        <w:rPr>
          <w:rFonts w:ascii="Arial" w:hAnsi="Arial" w:cs="Arial"/>
          <w:sz w:val="24"/>
          <w:szCs w:val="24"/>
          <w:lang w:val="cs-CZ"/>
        </w:rPr>
        <w:t>….</w:t>
      </w:r>
    </w:p>
    <w:p w14:paraId="0CD352E0" w14:textId="77777777" w:rsidR="00AD2926" w:rsidRPr="00AD2926" w:rsidRDefault="00AD2926" w:rsidP="00AD2926">
      <w:pPr>
        <w:pStyle w:val="Odstavecseseznamem"/>
        <w:spacing w:after="0" w:line="240" w:lineRule="auto"/>
        <w:rPr>
          <w:rFonts w:ascii="Arial" w:hAnsi="Arial" w:cs="Arial"/>
        </w:rPr>
      </w:pPr>
    </w:p>
    <w:p w14:paraId="42DD0953" w14:textId="35AE8ED3" w:rsidR="004255B1" w:rsidRDefault="004255B1" w:rsidP="004065EA">
      <w:pPr>
        <w:spacing w:after="0" w:line="240" w:lineRule="auto"/>
        <w:rPr>
          <w:rFonts w:ascii="Arial" w:hAnsi="Arial" w:cs="Arial"/>
          <w:sz w:val="24"/>
          <w:szCs w:val="24"/>
          <w:lang w:val="cs-CZ"/>
        </w:rPr>
      </w:pPr>
    </w:p>
    <w:p w14:paraId="04AA0C53" w14:textId="0AA76D33" w:rsidR="00E4323A" w:rsidRDefault="00E4323A" w:rsidP="004065EA">
      <w:pPr>
        <w:spacing w:after="0" w:line="240" w:lineRule="auto"/>
        <w:rPr>
          <w:rFonts w:ascii="Arial" w:hAnsi="Arial" w:cs="Arial"/>
          <w:sz w:val="24"/>
          <w:szCs w:val="24"/>
          <w:lang w:val="cs-CZ"/>
        </w:rPr>
      </w:pPr>
    </w:p>
    <w:p w14:paraId="5414F4F9" w14:textId="4306DE2E" w:rsidR="00E4323A" w:rsidRDefault="00E4323A" w:rsidP="004065EA">
      <w:pPr>
        <w:spacing w:after="0" w:line="240" w:lineRule="auto"/>
        <w:rPr>
          <w:rFonts w:ascii="Arial" w:hAnsi="Arial" w:cs="Arial"/>
          <w:sz w:val="24"/>
          <w:szCs w:val="24"/>
          <w:lang w:val="cs-CZ"/>
        </w:rPr>
      </w:pPr>
    </w:p>
    <w:p w14:paraId="79866FDC" w14:textId="77777777" w:rsidR="00E4323A" w:rsidRDefault="00E4323A" w:rsidP="004065EA">
      <w:pPr>
        <w:spacing w:after="0" w:line="240" w:lineRule="auto"/>
        <w:rPr>
          <w:rFonts w:ascii="Arial" w:hAnsi="Arial" w:cs="Arial"/>
          <w:sz w:val="24"/>
          <w:szCs w:val="24"/>
          <w:lang w:val="cs-CZ"/>
        </w:rPr>
      </w:pPr>
    </w:p>
    <w:tbl>
      <w:tblPr>
        <w:tblW w:w="0" w:type="auto"/>
        <w:tblInd w:w="108" w:type="dxa"/>
        <w:tblLook w:val="04A0" w:firstRow="1" w:lastRow="0" w:firstColumn="1" w:lastColumn="0" w:noHBand="0" w:noVBand="1"/>
      </w:tblPr>
      <w:tblGrid>
        <w:gridCol w:w="4620"/>
        <w:gridCol w:w="4344"/>
      </w:tblGrid>
      <w:tr w:rsidR="004255B1" w14:paraId="69D70F7F" w14:textId="77777777" w:rsidTr="00B955EA">
        <w:trPr>
          <w:trHeight w:val="454"/>
        </w:trPr>
        <w:tc>
          <w:tcPr>
            <w:tcW w:w="5245" w:type="dxa"/>
            <w:vAlign w:val="center"/>
            <w:hideMark/>
          </w:tcPr>
          <w:p w14:paraId="77A442A1" w14:textId="77777777" w:rsidR="004255B1" w:rsidRPr="004255B1" w:rsidRDefault="004255B1" w:rsidP="00B955EA">
            <w:pPr>
              <w:tabs>
                <w:tab w:val="center" w:pos="1985"/>
                <w:tab w:val="center" w:pos="7371"/>
              </w:tabs>
              <w:contextualSpacing/>
              <w:rPr>
                <w:b/>
                <w:sz w:val="28"/>
                <w:lang w:val="cs-CZ"/>
              </w:rPr>
            </w:pPr>
            <w:r w:rsidRPr="004255B1">
              <w:rPr>
                <w:rFonts w:cs="Arial"/>
                <w:b/>
                <w:sz w:val="28"/>
                <w:lang w:val="cs-CZ"/>
              </w:rPr>
              <w:t>Objednatel:</w:t>
            </w:r>
          </w:p>
        </w:tc>
        <w:tc>
          <w:tcPr>
            <w:tcW w:w="4961" w:type="dxa"/>
            <w:vAlign w:val="center"/>
            <w:hideMark/>
          </w:tcPr>
          <w:p w14:paraId="739D0509" w14:textId="77777777" w:rsidR="004255B1" w:rsidRPr="004255B1" w:rsidRDefault="004255B1" w:rsidP="00B955EA">
            <w:pPr>
              <w:tabs>
                <w:tab w:val="center" w:pos="1985"/>
                <w:tab w:val="center" w:pos="7371"/>
              </w:tabs>
              <w:contextualSpacing/>
              <w:rPr>
                <w:b/>
                <w:sz w:val="28"/>
                <w:lang w:val="cs-CZ"/>
              </w:rPr>
            </w:pPr>
            <w:r w:rsidRPr="004255B1">
              <w:rPr>
                <w:rFonts w:cs="Arial"/>
                <w:b/>
                <w:sz w:val="28"/>
                <w:lang w:val="cs-CZ"/>
              </w:rPr>
              <w:t>Zhotovitel:</w:t>
            </w:r>
          </w:p>
        </w:tc>
      </w:tr>
      <w:tr w:rsidR="004255B1" w14:paraId="79403901" w14:textId="77777777" w:rsidTr="00B955EA">
        <w:trPr>
          <w:trHeight w:val="454"/>
        </w:trPr>
        <w:tc>
          <w:tcPr>
            <w:tcW w:w="5245" w:type="dxa"/>
            <w:vAlign w:val="center"/>
            <w:hideMark/>
          </w:tcPr>
          <w:p w14:paraId="7A7A6442" w14:textId="77777777" w:rsidR="004255B1" w:rsidRPr="004255B1" w:rsidRDefault="004255B1" w:rsidP="00B955EA">
            <w:pPr>
              <w:tabs>
                <w:tab w:val="center" w:pos="1985"/>
                <w:tab w:val="center" w:pos="7371"/>
              </w:tabs>
              <w:contextualSpacing/>
              <w:rPr>
                <w:lang w:val="cs-CZ"/>
              </w:rPr>
            </w:pPr>
            <w:r w:rsidRPr="004255B1">
              <w:rPr>
                <w:rFonts w:cs="Arial"/>
                <w:lang w:val="cs-CZ"/>
              </w:rPr>
              <w:t xml:space="preserve">Ve Velké Losenici dne …   </w:t>
            </w:r>
          </w:p>
        </w:tc>
        <w:tc>
          <w:tcPr>
            <w:tcW w:w="4961" w:type="dxa"/>
            <w:vAlign w:val="center"/>
            <w:hideMark/>
          </w:tcPr>
          <w:p w14:paraId="4465321C" w14:textId="77777777" w:rsidR="004255B1" w:rsidRPr="004255B1" w:rsidRDefault="004255B1" w:rsidP="00B955EA">
            <w:pPr>
              <w:tabs>
                <w:tab w:val="center" w:pos="1985"/>
                <w:tab w:val="center" w:pos="7371"/>
              </w:tabs>
              <w:contextualSpacing/>
              <w:rPr>
                <w:lang w:val="cs-CZ"/>
              </w:rPr>
            </w:pPr>
            <w:r w:rsidRPr="004255B1">
              <w:rPr>
                <w:rFonts w:cs="Arial"/>
                <w:lang w:val="cs-CZ"/>
              </w:rPr>
              <w:t>V …………………</w:t>
            </w:r>
            <w:proofErr w:type="gramStart"/>
            <w:r w:rsidRPr="004255B1">
              <w:rPr>
                <w:rFonts w:cs="Arial"/>
                <w:lang w:val="cs-CZ"/>
              </w:rPr>
              <w:t>…….</w:t>
            </w:r>
            <w:proofErr w:type="gramEnd"/>
            <w:r w:rsidRPr="004255B1">
              <w:rPr>
                <w:rFonts w:cs="Arial"/>
                <w:lang w:val="cs-CZ"/>
              </w:rPr>
              <w:t>. dne …</w:t>
            </w:r>
          </w:p>
        </w:tc>
      </w:tr>
      <w:tr w:rsidR="004255B1" w14:paraId="0B0BE984" w14:textId="77777777" w:rsidTr="00B955EA">
        <w:trPr>
          <w:trHeight w:val="454"/>
        </w:trPr>
        <w:tc>
          <w:tcPr>
            <w:tcW w:w="5245" w:type="dxa"/>
            <w:vAlign w:val="center"/>
          </w:tcPr>
          <w:p w14:paraId="2FD7DD97" w14:textId="77777777" w:rsidR="004255B1" w:rsidRPr="004255B1" w:rsidRDefault="004255B1" w:rsidP="00B955EA">
            <w:pPr>
              <w:tabs>
                <w:tab w:val="center" w:pos="1985"/>
                <w:tab w:val="center" w:pos="7371"/>
              </w:tabs>
              <w:contextualSpacing/>
              <w:rPr>
                <w:lang w:val="cs-CZ"/>
              </w:rPr>
            </w:pPr>
          </w:p>
        </w:tc>
        <w:tc>
          <w:tcPr>
            <w:tcW w:w="4961" w:type="dxa"/>
            <w:vAlign w:val="center"/>
          </w:tcPr>
          <w:p w14:paraId="075CB802" w14:textId="77777777" w:rsidR="004255B1" w:rsidRPr="004255B1" w:rsidRDefault="004255B1" w:rsidP="00B955EA">
            <w:pPr>
              <w:tabs>
                <w:tab w:val="center" w:pos="1985"/>
                <w:tab w:val="center" w:pos="7371"/>
              </w:tabs>
              <w:contextualSpacing/>
              <w:rPr>
                <w:lang w:val="cs-CZ"/>
              </w:rPr>
            </w:pPr>
          </w:p>
        </w:tc>
      </w:tr>
      <w:tr w:rsidR="004255B1" w14:paraId="6B097374" w14:textId="77777777" w:rsidTr="00B955EA">
        <w:trPr>
          <w:trHeight w:val="454"/>
        </w:trPr>
        <w:tc>
          <w:tcPr>
            <w:tcW w:w="5245" w:type="dxa"/>
            <w:vAlign w:val="bottom"/>
            <w:hideMark/>
          </w:tcPr>
          <w:p w14:paraId="630A16B0" w14:textId="77777777" w:rsidR="004255B1" w:rsidRPr="004255B1" w:rsidRDefault="004255B1" w:rsidP="00B955EA">
            <w:pPr>
              <w:tabs>
                <w:tab w:val="center" w:pos="1985"/>
                <w:tab w:val="center" w:pos="7371"/>
              </w:tabs>
              <w:contextualSpacing/>
              <w:rPr>
                <w:lang w:val="cs-CZ"/>
              </w:rPr>
            </w:pPr>
            <w:r w:rsidRPr="004255B1">
              <w:rPr>
                <w:lang w:val="cs-CZ"/>
              </w:rPr>
              <w:t>……………………………………</w:t>
            </w:r>
          </w:p>
        </w:tc>
        <w:tc>
          <w:tcPr>
            <w:tcW w:w="4961" w:type="dxa"/>
            <w:vAlign w:val="bottom"/>
            <w:hideMark/>
          </w:tcPr>
          <w:p w14:paraId="15153E73" w14:textId="77777777" w:rsidR="004255B1" w:rsidRPr="004255B1" w:rsidRDefault="004255B1" w:rsidP="00B955EA">
            <w:pPr>
              <w:tabs>
                <w:tab w:val="center" w:pos="1985"/>
                <w:tab w:val="center" w:pos="7371"/>
              </w:tabs>
              <w:contextualSpacing/>
              <w:rPr>
                <w:lang w:val="cs-CZ"/>
              </w:rPr>
            </w:pPr>
            <w:r w:rsidRPr="004255B1">
              <w:rPr>
                <w:lang w:val="cs-CZ"/>
              </w:rPr>
              <w:t>……………………………….</w:t>
            </w:r>
          </w:p>
        </w:tc>
      </w:tr>
      <w:tr w:rsidR="004255B1" w14:paraId="326888BF" w14:textId="77777777" w:rsidTr="00B955EA">
        <w:trPr>
          <w:trHeight w:val="454"/>
        </w:trPr>
        <w:tc>
          <w:tcPr>
            <w:tcW w:w="5245" w:type="dxa"/>
            <w:vAlign w:val="center"/>
            <w:hideMark/>
          </w:tcPr>
          <w:p w14:paraId="649F1363" w14:textId="77777777" w:rsidR="004255B1" w:rsidRPr="004255B1" w:rsidRDefault="004255B1" w:rsidP="00B955EA">
            <w:pPr>
              <w:tabs>
                <w:tab w:val="center" w:pos="1985"/>
                <w:tab w:val="center" w:pos="7371"/>
              </w:tabs>
              <w:contextualSpacing/>
              <w:rPr>
                <w:b/>
                <w:lang w:val="cs-CZ"/>
              </w:rPr>
            </w:pPr>
            <w:r w:rsidRPr="004255B1">
              <w:rPr>
                <w:b/>
                <w:lang w:val="cs-CZ"/>
              </w:rPr>
              <w:t>Bc. Svatopluk Klusáček</w:t>
            </w:r>
          </w:p>
        </w:tc>
        <w:tc>
          <w:tcPr>
            <w:tcW w:w="4961" w:type="dxa"/>
            <w:vAlign w:val="center"/>
          </w:tcPr>
          <w:p w14:paraId="45B7ACAF" w14:textId="77777777" w:rsidR="004255B1" w:rsidRPr="004255B1" w:rsidRDefault="004255B1" w:rsidP="00B955EA">
            <w:pPr>
              <w:tabs>
                <w:tab w:val="center" w:pos="1985"/>
                <w:tab w:val="center" w:pos="7371"/>
              </w:tabs>
              <w:contextualSpacing/>
              <w:rPr>
                <w:b/>
                <w:lang w:val="cs-CZ"/>
              </w:rPr>
            </w:pPr>
            <w:r w:rsidRPr="004255B1">
              <w:rPr>
                <w:b/>
                <w:highlight w:val="yellow"/>
                <w:lang w:val="cs-CZ"/>
              </w:rPr>
              <w:t>doplnit</w:t>
            </w:r>
          </w:p>
        </w:tc>
      </w:tr>
      <w:tr w:rsidR="004255B1" w14:paraId="0918F6A1" w14:textId="77777777" w:rsidTr="00B955EA">
        <w:trPr>
          <w:trHeight w:val="454"/>
        </w:trPr>
        <w:tc>
          <w:tcPr>
            <w:tcW w:w="5245" w:type="dxa"/>
            <w:vAlign w:val="center"/>
            <w:hideMark/>
          </w:tcPr>
          <w:p w14:paraId="6F52D2B0" w14:textId="77777777" w:rsidR="004255B1" w:rsidRPr="004255B1" w:rsidRDefault="004255B1" w:rsidP="00B955EA">
            <w:pPr>
              <w:tabs>
                <w:tab w:val="center" w:pos="1985"/>
                <w:tab w:val="center" w:pos="7371"/>
              </w:tabs>
              <w:contextualSpacing/>
              <w:rPr>
                <w:lang w:val="cs-CZ"/>
              </w:rPr>
            </w:pPr>
            <w:r w:rsidRPr="004255B1">
              <w:rPr>
                <w:lang w:val="cs-CZ"/>
              </w:rPr>
              <w:t>starosta obce</w:t>
            </w:r>
          </w:p>
        </w:tc>
        <w:tc>
          <w:tcPr>
            <w:tcW w:w="4961" w:type="dxa"/>
            <w:vAlign w:val="center"/>
          </w:tcPr>
          <w:p w14:paraId="576998D5" w14:textId="77777777" w:rsidR="004255B1" w:rsidRPr="004255B1" w:rsidRDefault="004255B1" w:rsidP="00B955EA">
            <w:pPr>
              <w:tabs>
                <w:tab w:val="center" w:pos="1985"/>
                <w:tab w:val="center" w:pos="7371"/>
              </w:tabs>
              <w:contextualSpacing/>
              <w:rPr>
                <w:lang w:val="cs-CZ"/>
              </w:rPr>
            </w:pPr>
          </w:p>
        </w:tc>
      </w:tr>
    </w:tbl>
    <w:p w14:paraId="30173296" w14:textId="77777777" w:rsidR="00336A5B" w:rsidRPr="00AD2926" w:rsidRDefault="00336A5B" w:rsidP="004065EA">
      <w:pPr>
        <w:spacing w:after="0" w:line="240" w:lineRule="auto"/>
        <w:rPr>
          <w:rFonts w:ascii="Arial" w:hAnsi="Arial" w:cs="Arial"/>
          <w:sz w:val="24"/>
          <w:szCs w:val="24"/>
          <w:lang w:val="cs-CZ"/>
        </w:rPr>
      </w:pPr>
    </w:p>
    <w:p w14:paraId="04FC7618" w14:textId="77777777" w:rsidR="00336A5B" w:rsidRPr="00AD2926" w:rsidRDefault="00336A5B" w:rsidP="004065EA">
      <w:pPr>
        <w:spacing w:after="0" w:line="240" w:lineRule="auto"/>
        <w:rPr>
          <w:rFonts w:ascii="Arial" w:hAnsi="Arial" w:cs="Arial"/>
          <w:sz w:val="24"/>
          <w:szCs w:val="24"/>
          <w:lang w:val="cs-CZ"/>
        </w:rPr>
      </w:pPr>
    </w:p>
    <w:p w14:paraId="644B22C6" w14:textId="77777777" w:rsidR="00336A5B" w:rsidRPr="00AD2926" w:rsidRDefault="00336A5B" w:rsidP="004065EA">
      <w:pPr>
        <w:spacing w:after="0" w:line="240" w:lineRule="auto"/>
        <w:rPr>
          <w:rFonts w:ascii="Arial" w:hAnsi="Arial" w:cs="Arial"/>
          <w:sz w:val="24"/>
          <w:szCs w:val="24"/>
          <w:lang w:val="cs-CZ"/>
        </w:rPr>
      </w:pPr>
    </w:p>
    <w:p w14:paraId="3181FEA4" w14:textId="77777777" w:rsidR="00717D28" w:rsidRPr="00AD2926" w:rsidRDefault="00717D28" w:rsidP="004065EA">
      <w:pPr>
        <w:spacing w:after="0" w:line="240" w:lineRule="auto"/>
        <w:rPr>
          <w:rFonts w:ascii="Arial" w:hAnsi="Arial" w:cs="Arial"/>
          <w:sz w:val="24"/>
          <w:szCs w:val="24"/>
          <w:lang w:val="cs-CZ"/>
        </w:rPr>
      </w:pPr>
    </w:p>
    <w:sectPr w:rsidR="00717D28" w:rsidRPr="00AD2926" w:rsidSect="00C65ED2">
      <w:headerReference w:type="default" r:id="rId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9A64" w14:textId="77777777" w:rsidR="00C80479" w:rsidRDefault="00C80479" w:rsidP="00727F7A">
      <w:pPr>
        <w:spacing w:after="0" w:line="240" w:lineRule="auto"/>
      </w:pPr>
      <w:r>
        <w:separator/>
      </w:r>
    </w:p>
  </w:endnote>
  <w:endnote w:type="continuationSeparator" w:id="0">
    <w:p w14:paraId="5266733D" w14:textId="77777777" w:rsidR="00C80479" w:rsidRDefault="00C80479" w:rsidP="0072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0089" w14:textId="77777777" w:rsidR="00C80479" w:rsidRDefault="00C80479" w:rsidP="00727F7A">
      <w:pPr>
        <w:spacing w:after="0" w:line="240" w:lineRule="auto"/>
      </w:pPr>
      <w:r>
        <w:separator/>
      </w:r>
    </w:p>
  </w:footnote>
  <w:footnote w:type="continuationSeparator" w:id="0">
    <w:p w14:paraId="4EA48C6D" w14:textId="77777777" w:rsidR="00C80479" w:rsidRDefault="00C80479" w:rsidP="00727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1E54" w14:textId="77777777" w:rsidR="00967898" w:rsidRPr="0050097F" w:rsidRDefault="00967898" w:rsidP="00967898">
    <w:pPr>
      <w:pBdr>
        <w:bottom w:val="single" w:sz="6" w:space="1" w:color="auto"/>
      </w:pBdr>
      <w:spacing w:after="0" w:line="240" w:lineRule="auto"/>
      <w:jc w:val="center"/>
      <w:rPr>
        <w:rFonts w:ascii="Arial" w:hAnsi="Arial" w:cs="Arial"/>
        <w:b/>
        <w:i/>
        <w:sz w:val="24"/>
        <w:szCs w:val="24"/>
        <w:lang w:val="cs-CZ"/>
      </w:rPr>
    </w:pPr>
    <w:r w:rsidRPr="0050097F">
      <w:rPr>
        <w:rFonts w:ascii="Arial" w:hAnsi="Arial" w:cs="Arial"/>
        <w:b/>
        <w:i/>
        <w:sz w:val="24"/>
        <w:szCs w:val="24"/>
        <w:lang w:val="cs-CZ"/>
      </w:rPr>
      <w:t>Obec Velká Losenice</w:t>
    </w:r>
  </w:p>
  <w:p w14:paraId="52C17526" w14:textId="77777777" w:rsidR="0050097F" w:rsidRDefault="00967898" w:rsidP="00967898">
    <w:pPr>
      <w:spacing w:after="0" w:line="240" w:lineRule="auto"/>
      <w:jc w:val="center"/>
      <w:rPr>
        <w:rFonts w:ascii="Arial" w:hAnsi="Arial" w:cs="Arial"/>
        <w:i/>
        <w:sz w:val="18"/>
        <w:szCs w:val="18"/>
        <w:lang w:val="cs-CZ"/>
      </w:rPr>
    </w:pPr>
    <w:r w:rsidRPr="0050097F">
      <w:rPr>
        <w:rFonts w:ascii="Arial" w:hAnsi="Arial" w:cs="Arial"/>
        <w:i/>
        <w:sz w:val="18"/>
        <w:szCs w:val="18"/>
        <w:lang w:val="cs-CZ"/>
      </w:rPr>
      <w:t>Velká Losenice 360</w:t>
    </w:r>
    <w:r w:rsidR="0050097F">
      <w:rPr>
        <w:rFonts w:ascii="Arial" w:hAnsi="Arial" w:cs="Arial"/>
        <w:i/>
        <w:sz w:val="18"/>
        <w:szCs w:val="18"/>
        <w:lang w:val="cs-CZ"/>
      </w:rPr>
      <w:t xml:space="preserve">, </w:t>
    </w:r>
    <w:r w:rsidRPr="0050097F">
      <w:rPr>
        <w:rFonts w:ascii="Arial" w:hAnsi="Arial" w:cs="Arial"/>
        <w:i/>
        <w:sz w:val="18"/>
        <w:szCs w:val="18"/>
        <w:lang w:val="cs-CZ"/>
      </w:rPr>
      <w:t xml:space="preserve"> 592 11  Velká Losenice</w:t>
    </w:r>
    <w:r w:rsidR="0050097F" w:rsidRPr="0050097F">
      <w:rPr>
        <w:rFonts w:ascii="Arial" w:hAnsi="Arial" w:cs="Arial"/>
        <w:i/>
        <w:sz w:val="18"/>
        <w:szCs w:val="18"/>
        <w:lang w:val="cs-CZ"/>
      </w:rPr>
      <w:t xml:space="preserve"> IČ: 00295655   DIČ: CZ00295655                                       </w:t>
    </w:r>
    <w:r w:rsidRPr="0050097F">
      <w:rPr>
        <w:rFonts w:ascii="Arial" w:hAnsi="Arial" w:cs="Arial"/>
        <w:i/>
        <w:sz w:val="18"/>
        <w:szCs w:val="18"/>
        <w:lang w:val="cs-CZ"/>
      </w:rPr>
      <w:t xml:space="preserve">   </w:t>
    </w:r>
  </w:p>
  <w:p w14:paraId="62B81D93" w14:textId="77777777" w:rsidR="00967898" w:rsidRPr="0050097F" w:rsidRDefault="00967898" w:rsidP="0050097F">
    <w:pPr>
      <w:spacing w:after="0" w:line="240" w:lineRule="auto"/>
      <w:jc w:val="center"/>
      <w:rPr>
        <w:rFonts w:ascii="Arial" w:hAnsi="Arial" w:cs="Arial"/>
        <w:i/>
        <w:sz w:val="18"/>
        <w:szCs w:val="18"/>
        <w:lang w:val="cs-CZ"/>
      </w:rPr>
    </w:pPr>
    <w:r w:rsidRPr="0050097F">
      <w:rPr>
        <w:rFonts w:ascii="Arial" w:hAnsi="Arial" w:cs="Arial"/>
        <w:i/>
        <w:sz w:val="18"/>
        <w:szCs w:val="18"/>
        <w:lang w:val="cs-CZ"/>
      </w:rPr>
      <w:t xml:space="preserve"> e-mail: </w:t>
    </w:r>
    <w:hyperlink r:id="rId1" w:history="1">
      <w:r w:rsidRPr="0050097F">
        <w:rPr>
          <w:rStyle w:val="Hypertextovodkaz"/>
          <w:rFonts w:ascii="Arial" w:hAnsi="Arial" w:cs="Arial"/>
          <w:i/>
          <w:sz w:val="18"/>
          <w:szCs w:val="18"/>
          <w:lang w:val="cs-CZ"/>
        </w:rPr>
        <w:t>obec@losenice.cz</w:t>
      </w:r>
    </w:hyperlink>
    <w:r w:rsidRPr="0050097F">
      <w:rPr>
        <w:rFonts w:ascii="Arial" w:hAnsi="Arial" w:cs="Arial"/>
        <w:i/>
        <w:sz w:val="18"/>
        <w:szCs w:val="18"/>
        <w:lang w:val="cs-CZ"/>
      </w:rPr>
      <w:t xml:space="preserve"> telefon: 564 565 903    mobil: 602 105</w:t>
    </w:r>
    <w:r w:rsidR="0050097F">
      <w:rPr>
        <w:rFonts w:ascii="Arial" w:hAnsi="Arial" w:cs="Arial"/>
        <w:i/>
        <w:sz w:val="18"/>
        <w:szCs w:val="18"/>
        <w:lang w:val="cs-CZ"/>
      </w:rPr>
      <w:t> </w:t>
    </w:r>
    <w:r w:rsidRPr="0050097F">
      <w:rPr>
        <w:rFonts w:ascii="Arial" w:hAnsi="Arial" w:cs="Arial"/>
        <w:i/>
        <w:sz w:val="18"/>
        <w:szCs w:val="18"/>
        <w:lang w:val="cs-CZ"/>
      </w:rPr>
      <w:t>432</w:t>
    </w:r>
    <w:r w:rsidR="0050097F">
      <w:rPr>
        <w:rFonts w:ascii="Arial" w:hAnsi="Arial" w:cs="Arial"/>
        <w:i/>
        <w:sz w:val="18"/>
        <w:szCs w:val="18"/>
        <w:lang w:val="cs-CZ"/>
      </w:rPr>
      <w:t xml:space="preserve">, </w:t>
    </w:r>
    <w:r w:rsidRPr="0050097F">
      <w:rPr>
        <w:rFonts w:ascii="Arial" w:hAnsi="Arial" w:cs="Arial"/>
        <w:i/>
        <w:sz w:val="18"/>
        <w:szCs w:val="18"/>
        <w:lang w:val="cs-CZ"/>
      </w:rPr>
      <w:t xml:space="preserve">datová schránka: </w:t>
    </w:r>
    <w:proofErr w:type="spellStart"/>
    <w:r w:rsidRPr="0050097F">
      <w:rPr>
        <w:rFonts w:ascii="Arial" w:hAnsi="Arial" w:cs="Arial"/>
        <w:i/>
        <w:sz w:val="18"/>
        <w:szCs w:val="18"/>
        <w:lang w:val="cs-CZ"/>
      </w:rPr>
      <w:t>qjxbkez</w:t>
    </w:r>
    <w:proofErr w:type="spellEnd"/>
  </w:p>
  <w:p w14:paraId="4C538A63" w14:textId="77777777" w:rsidR="00967898" w:rsidRPr="0050097F" w:rsidRDefault="00967898" w:rsidP="003E4A02">
    <w:pPr>
      <w:pBdr>
        <w:bottom w:val="single" w:sz="6" w:space="1" w:color="auto"/>
      </w:pBdr>
      <w:spacing w:after="0" w:line="240" w:lineRule="auto"/>
      <w:jc w:val="center"/>
      <w:rPr>
        <w:rFonts w:ascii="Arial" w:hAnsi="Arial" w:cs="Arial"/>
        <w:i/>
        <w:sz w:val="18"/>
        <w:szCs w:val="18"/>
        <w:lang w:val="cs-CZ"/>
      </w:rPr>
    </w:pPr>
    <w:r w:rsidRPr="0050097F">
      <w:rPr>
        <w:rFonts w:ascii="Arial" w:hAnsi="Arial" w:cs="Arial"/>
        <w:i/>
        <w:sz w:val="18"/>
        <w:szCs w:val="18"/>
        <w:lang w:val="cs-CZ"/>
      </w:rPr>
      <w:t>Bankovní spojení: ČSOB Žďár nad Sázavou, číslo účtu: 108300865/0300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594"/>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8374ADA"/>
    <w:multiLevelType w:val="hybridMultilevel"/>
    <w:tmpl w:val="F8662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5424"/>
    <w:multiLevelType w:val="hybridMultilevel"/>
    <w:tmpl w:val="E9842A78"/>
    <w:lvl w:ilvl="0" w:tplc="CE7845EC">
      <w:start w:val="5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8B5537"/>
    <w:multiLevelType w:val="hybridMultilevel"/>
    <w:tmpl w:val="B5261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7A7BB9"/>
    <w:multiLevelType w:val="hybridMultilevel"/>
    <w:tmpl w:val="42DC7A3C"/>
    <w:lvl w:ilvl="0" w:tplc="BBFE79DA">
      <w:start w:val="1"/>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5" w15:restartNumberingAfterBreak="0">
    <w:nsid w:val="293636AE"/>
    <w:multiLevelType w:val="hybridMultilevel"/>
    <w:tmpl w:val="FE48B536"/>
    <w:lvl w:ilvl="0" w:tplc="10ECB15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104AF9"/>
    <w:multiLevelType w:val="multilevel"/>
    <w:tmpl w:val="D60289D0"/>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34BF50DD"/>
    <w:multiLevelType w:val="hybridMultilevel"/>
    <w:tmpl w:val="4E02F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862D84"/>
    <w:multiLevelType w:val="hybridMultilevel"/>
    <w:tmpl w:val="15C210F6"/>
    <w:lvl w:ilvl="0" w:tplc="F09419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71C42E7"/>
    <w:multiLevelType w:val="hybridMultilevel"/>
    <w:tmpl w:val="12D4D6D6"/>
    <w:lvl w:ilvl="0" w:tplc="8EF84024">
      <w:start w:val="6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B16CA0"/>
    <w:multiLevelType w:val="hybridMultilevel"/>
    <w:tmpl w:val="9D88D4CA"/>
    <w:lvl w:ilvl="0" w:tplc="6ADABE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957071"/>
    <w:multiLevelType w:val="hybridMultilevel"/>
    <w:tmpl w:val="44C25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3E6EE8"/>
    <w:multiLevelType w:val="hybridMultilevel"/>
    <w:tmpl w:val="55BC5F86"/>
    <w:lvl w:ilvl="0" w:tplc="7370EDF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B0944CD"/>
    <w:multiLevelType w:val="hybridMultilevel"/>
    <w:tmpl w:val="7448788A"/>
    <w:lvl w:ilvl="0" w:tplc="92E605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301E02"/>
    <w:multiLevelType w:val="hybridMultilevel"/>
    <w:tmpl w:val="5D7485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455BD1"/>
    <w:multiLevelType w:val="hybridMultilevel"/>
    <w:tmpl w:val="03CE636E"/>
    <w:lvl w:ilvl="0" w:tplc="E3A602F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8CD472E"/>
    <w:multiLevelType w:val="hybridMultilevel"/>
    <w:tmpl w:val="AE64A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774E99"/>
    <w:multiLevelType w:val="hybridMultilevel"/>
    <w:tmpl w:val="92E25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E97F6C"/>
    <w:multiLevelType w:val="hybridMultilevel"/>
    <w:tmpl w:val="981A8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EE79E7"/>
    <w:multiLevelType w:val="multilevel"/>
    <w:tmpl w:val="B13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3903288">
    <w:abstractNumId w:val="17"/>
  </w:num>
  <w:num w:numId="2" w16cid:durableId="1360158535">
    <w:abstractNumId w:val="7"/>
  </w:num>
  <w:num w:numId="3" w16cid:durableId="1818762273">
    <w:abstractNumId w:val="1"/>
  </w:num>
  <w:num w:numId="4" w16cid:durableId="1169173255">
    <w:abstractNumId w:val="13"/>
  </w:num>
  <w:num w:numId="5" w16cid:durableId="2125153809">
    <w:abstractNumId w:val="0"/>
  </w:num>
  <w:num w:numId="6" w16cid:durableId="971785723">
    <w:abstractNumId w:val="4"/>
  </w:num>
  <w:num w:numId="7" w16cid:durableId="2054846956">
    <w:abstractNumId w:val="8"/>
  </w:num>
  <w:num w:numId="8" w16cid:durableId="247541311">
    <w:abstractNumId w:val="5"/>
  </w:num>
  <w:num w:numId="9" w16cid:durableId="46492358">
    <w:abstractNumId w:val="14"/>
  </w:num>
  <w:num w:numId="10" w16cid:durableId="925457888">
    <w:abstractNumId w:val="9"/>
  </w:num>
  <w:num w:numId="11" w16cid:durableId="1432049244">
    <w:abstractNumId w:val="2"/>
  </w:num>
  <w:num w:numId="12" w16cid:durableId="1598446406">
    <w:abstractNumId w:val="10"/>
  </w:num>
  <w:num w:numId="13" w16cid:durableId="1604453965">
    <w:abstractNumId w:val="16"/>
  </w:num>
  <w:num w:numId="14" w16cid:durableId="2141267647">
    <w:abstractNumId w:val="18"/>
  </w:num>
  <w:num w:numId="15" w16cid:durableId="1436055554">
    <w:abstractNumId w:val="3"/>
  </w:num>
  <w:num w:numId="16" w16cid:durableId="1791975183">
    <w:abstractNumId w:val="11"/>
  </w:num>
  <w:num w:numId="17" w16cid:durableId="2031755568">
    <w:abstractNumId w:val="6"/>
  </w:num>
  <w:num w:numId="18" w16cid:durableId="2053115120">
    <w:abstractNumId w:val="15"/>
  </w:num>
  <w:num w:numId="19" w16cid:durableId="1737123380">
    <w:abstractNumId w:val="6"/>
    <w:lvlOverride w:ilvl="0">
      <w:lvl w:ilvl="0">
        <w:start w:val="1"/>
        <w:numFmt w:val="decimal"/>
        <w:lvlText w:val="%1."/>
        <w:lvlJc w:val="left"/>
        <w:pPr>
          <w:ind w:left="408" w:hanging="408"/>
        </w:pPr>
        <w:rPr>
          <w:rFonts w:hint="default"/>
          <w:b/>
        </w:rPr>
      </w:lvl>
    </w:lvlOverride>
    <w:lvlOverride w:ilvl="1">
      <w:lvl w:ilvl="1">
        <w:start w:val="1"/>
        <w:numFmt w:val="decimal"/>
        <w:lvlText w:val="%1.%2."/>
        <w:lvlJc w:val="left"/>
        <w:pPr>
          <w:ind w:left="720" w:hanging="72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1080" w:hanging="108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440" w:hanging="144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800" w:hanging="1800"/>
        </w:pPr>
        <w:rPr>
          <w:rFonts w:hint="default"/>
          <w:b/>
        </w:rPr>
      </w:lvl>
    </w:lvlOverride>
    <w:lvlOverride w:ilvl="8">
      <w:lvl w:ilvl="8">
        <w:start w:val="1"/>
        <w:numFmt w:val="decimal"/>
        <w:lvlText w:val="%1.%2.%3.%4.%5.%6.%7.%8.%9."/>
        <w:lvlJc w:val="left"/>
        <w:pPr>
          <w:ind w:left="2160" w:hanging="2160"/>
        </w:pPr>
        <w:rPr>
          <w:rFonts w:hint="default"/>
          <w:b/>
        </w:rPr>
      </w:lvl>
    </w:lvlOverride>
  </w:num>
  <w:num w:numId="20" w16cid:durableId="1062171779">
    <w:abstractNumId w:val="19"/>
  </w:num>
  <w:num w:numId="21" w16cid:durableId="752624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B3"/>
    <w:rsid w:val="000002B8"/>
    <w:rsid w:val="000054F7"/>
    <w:rsid w:val="000058E6"/>
    <w:rsid w:val="00005CC0"/>
    <w:rsid w:val="000065FF"/>
    <w:rsid w:val="000151AB"/>
    <w:rsid w:val="00017742"/>
    <w:rsid w:val="00020990"/>
    <w:rsid w:val="000211B0"/>
    <w:rsid w:val="00022712"/>
    <w:rsid w:val="000234DA"/>
    <w:rsid w:val="000253B5"/>
    <w:rsid w:val="0002650F"/>
    <w:rsid w:val="00026CC4"/>
    <w:rsid w:val="00027AE2"/>
    <w:rsid w:val="00027DA4"/>
    <w:rsid w:val="00030F83"/>
    <w:rsid w:val="000320B4"/>
    <w:rsid w:val="000334DB"/>
    <w:rsid w:val="00033BFE"/>
    <w:rsid w:val="00034E8C"/>
    <w:rsid w:val="000358F5"/>
    <w:rsid w:val="00040388"/>
    <w:rsid w:val="0004083A"/>
    <w:rsid w:val="00042EA4"/>
    <w:rsid w:val="00047E8A"/>
    <w:rsid w:val="000514F4"/>
    <w:rsid w:val="000524FB"/>
    <w:rsid w:val="00052569"/>
    <w:rsid w:val="00053189"/>
    <w:rsid w:val="0005440F"/>
    <w:rsid w:val="00055E67"/>
    <w:rsid w:val="00056A59"/>
    <w:rsid w:val="000578B3"/>
    <w:rsid w:val="00062FCB"/>
    <w:rsid w:val="00070F3F"/>
    <w:rsid w:val="00072264"/>
    <w:rsid w:val="00074D84"/>
    <w:rsid w:val="00074E3B"/>
    <w:rsid w:val="00074FE3"/>
    <w:rsid w:val="0007500B"/>
    <w:rsid w:val="0007552D"/>
    <w:rsid w:val="000765FA"/>
    <w:rsid w:val="00084177"/>
    <w:rsid w:val="00086B31"/>
    <w:rsid w:val="00090236"/>
    <w:rsid w:val="000963CA"/>
    <w:rsid w:val="000A466B"/>
    <w:rsid w:val="000A643D"/>
    <w:rsid w:val="000A76EB"/>
    <w:rsid w:val="000B4183"/>
    <w:rsid w:val="000B4321"/>
    <w:rsid w:val="000B4807"/>
    <w:rsid w:val="000B5020"/>
    <w:rsid w:val="000B54E2"/>
    <w:rsid w:val="000B6934"/>
    <w:rsid w:val="000C0095"/>
    <w:rsid w:val="000C7AD7"/>
    <w:rsid w:val="000D09F1"/>
    <w:rsid w:val="000D3065"/>
    <w:rsid w:val="000D4A4B"/>
    <w:rsid w:val="000D5B69"/>
    <w:rsid w:val="000D5D49"/>
    <w:rsid w:val="000D756F"/>
    <w:rsid w:val="000E0D86"/>
    <w:rsid w:val="000E1E77"/>
    <w:rsid w:val="000E2998"/>
    <w:rsid w:val="000E6322"/>
    <w:rsid w:val="000E7233"/>
    <w:rsid w:val="000F4DEB"/>
    <w:rsid w:val="000F54F7"/>
    <w:rsid w:val="000F5526"/>
    <w:rsid w:val="000F63C9"/>
    <w:rsid w:val="000F7170"/>
    <w:rsid w:val="00103ACB"/>
    <w:rsid w:val="001041B2"/>
    <w:rsid w:val="001041FA"/>
    <w:rsid w:val="001044B9"/>
    <w:rsid w:val="00104D22"/>
    <w:rsid w:val="001054B1"/>
    <w:rsid w:val="00107364"/>
    <w:rsid w:val="00111507"/>
    <w:rsid w:val="00111607"/>
    <w:rsid w:val="00112243"/>
    <w:rsid w:val="001151FF"/>
    <w:rsid w:val="00115836"/>
    <w:rsid w:val="0012430F"/>
    <w:rsid w:val="00131ACF"/>
    <w:rsid w:val="00136707"/>
    <w:rsid w:val="00137DC3"/>
    <w:rsid w:val="001413CF"/>
    <w:rsid w:val="0014213C"/>
    <w:rsid w:val="00142BBB"/>
    <w:rsid w:val="00142DE6"/>
    <w:rsid w:val="00146A09"/>
    <w:rsid w:val="00151A5E"/>
    <w:rsid w:val="00152DC6"/>
    <w:rsid w:val="001536DB"/>
    <w:rsid w:val="001578C3"/>
    <w:rsid w:val="001600FE"/>
    <w:rsid w:val="00160DDE"/>
    <w:rsid w:val="001619E1"/>
    <w:rsid w:val="00164EEF"/>
    <w:rsid w:val="00165125"/>
    <w:rsid w:val="00165918"/>
    <w:rsid w:val="00167D2F"/>
    <w:rsid w:val="0017015B"/>
    <w:rsid w:val="001710D9"/>
    <w:rsid w:val="00173426"/>
    <w:rsid w:val="00175CFA"/>
    <w:rsid w:val="0017645A"/>
    <w:rsid w:val="001824F5"/>
    <w:rsid w:val="00186724"/>
    <w:rsid w:val="00186BEC"/>
    <w:rsid w:val="00187B92"/>
    <w:rsid w:val="001951B1"/>
    <w:rsid w:val="001A106B"/>
    <w:rsid w:val="001A25E5"/>
    <w:rsid w:val="001A394F"/>
    <w:rsid w:val="001A5BB8"/>
    <w:rsid w:val="001A6D3B"/>
    <w:rsid w:val="001A7CBE"/>
    <w:rsid w:val="001B22BD"/>
    <w:rsid w:val="001B43C7"/>
    <w:rsid w:val="001B52F6"/>
    <w:rsid w:val="001C5115"/>
    <w:rsid w:val="001C61FF"/>
    <w:rsid w:val="001C680D"/>
    <w:rsid w:val="001D0A83"/>
    <w:rsid w:val="001D2DC7"/>
    <w:rsid w:val="001D3F3D"/>
    <w:rsid w:val="001D61FD"/>
    <w:rsid w:val="001D6293"/>
    <w:rsid w:val="001E4720"/>
    <w:rsid w:val="001E6B90"/>
    <w:rsid w:val="001F2E52"/>
    <w:rsid w:val="001F61BD"/>
    <w:rsid w:val="001F6845"/>
    <w:rsid w:val="00200326"/>
    <w:rsid w:val="002014E3"/>
    <w:rsid w:val="002028CE"/>
    <w:rsid w:val="00203055"/>
    <w:rsid w:val="002040DF"/>
    <w:rsid w:val="00206CD8"/>
    <w:rsid w:val="0020758D"/>
    <w:rsid w:val="00207B84"/>
    <w:rsid w:val="002104CB"/>
    <w:rsid w:val="00211C4B"/>
    <w:rsid w:val="002132A7"/>
    <w:rsid w:val="002142A3"/>
    <w:rsid w:val="00214549"/>
    <w:rsid w:val="00217169"/>
    <w:rsid w:val="00224D1B"/>
    <w:rsid w:val="00226690"/>
    <w:rsid w:val="0022725B"/>
    <w:rsid w:val="00227FC6"/>
    <w:rsid w:val="0023052A"/>
    <w:rsid w:val="0023563C"/>
    <w:rsid w:val="00236389"/>
    <w:rsid w:val="00236DE5"/>
    <w:rsid w:val="002409F0"/>
    <w:rsid w:val="002455CE"/>
    <w:rsid w:val="00250E76"/>
    <w:rsid w:val="002668C6"/>
    <w:rsid w:val="00267082"/>
    <w:rsid w:val="00267487"/>
    <w:rsid w:val="00267A56"/>
    <w:rsid w:val="00270707"/>
    <w:rsid w:val="00271E8A"/>
    <w:rsid w:val="00274A1D"/>
    <w:rsid w:val="00274D20"/>
    <w:rsid w:val="002754EE"/>
    <w:rsid w:val="00277041"/>
    <w:rsid w:val="00280437"/>
    <w:rsid w:val="00282CB0"/>
    <w:rsid w:val="0028306E"/>
    <w:rsid w:val="00283414"/>
    <w:rsid w:val="00284E4D"/>
    <w:rsid w:val="00285B45"/>
    <w:rsid w:val="00290F31"/>
    <w:rsid w:val="002931CB"/>
    <w:rsid w:val="002939F0"/>
    <w:rsid w:val="002979D1"/>
    <w:rsid w:val="002A0CB9"/>
    <w:rsid w:val="002A1244"/>
    <w:rsid w:val="002A24AF"/>
    <w:rsid w:val="002A572B"/>
    <w:rsid w:val="002A5AA5"/>
    <w:rsid w:val="002A6714"/>
    <w:rsid w:val="002A6B94"/>
    <w:rsid w:val="002B0C79"/>
    <w:rsid w:val="002B184C"/>
    <w:rsid w:val="002B6D21"/>
    <w:rsid w:val="002C0B2C"/>
    <w:rsid w:val="002C2A92"/>
    <w:rsid w:val="002C2F2B"/>
    <w:rsid w:val="002C3410"/>
    <w:rsid w:val="002C597A"/>
    <w:rsid w:val="002D0ED5"/>
    <w:rsid w:val="002D100F"/>
    <w:rsid w:val="002D1966"/>
    <w:rsid w:val="002D2F66"/>
    <w:rsid w:val="002D4605"/>
    <w:rsid w:val="002D4D20"/>
    <w:rsid w:val="002D4F2E"/>
    <w:rsid w:val="002D5895"/>
    <w:rsid w:val="002E00CA"/>
    <w:rsid w:val="002E17CF"/>
    <w:rsid w:val="002E57FD"/>
    <w:rsid w:val="002E6112"/>
    <w:rsid w:val="002F01FE"/>
    <w:rsid w:val="002F2419"/>
    <w:rsid w:val="002F48B3"/>
    <w:rsid w:val="002F4C3B"/>
    <w:rsid w:val="002F6D3C"/>
    <w:rsid w:val="00301CF0"/>
    <w:rsid w:val="0030270D"/>
    <w:rsid w:val="00304FEB"/>
    <w:rsid w:val="00305383"/>
    <w:rsid w:val="00305B1A"/>
    <w:rsid w:val="0030776B"/>
    <w:rsid w:val="00307FD1"/>
    <w:rsid w:val="00310651"/>
    <w:rsid w:val="00313450"/>
    <w:rsid w:val="0031383D"/>
    <w:rsid w:val="003152B2"/>
    <w:rsid w:val="00316032"/>
    <w:rsid w:val="00317C61"/>
    <w:rsid w:val="003209D4"/>
    <w:rsid w:val="00321DE6"/>
    <w:rsid w:val="00323832"/>
    <w:rsid w:val="0032393C"/>
    <w:rsid w:val="00324740"/>
    <w:rsid w:val="0032494B"/>
    <w:rsid w:val="0032641F"/>
    <w:rsid w:val="003267AF"/>
    <w:rsid w:val="003311AF"/>
    <w:rsid w:val="00334907"/>
    <w:rsid w:val="00334BD6"/>
    <w:rsid w:val="00334C42"/>
    <w:rsid w:val="00335B54"/>
    <w:rsid w:val="003361AC"/>
    <w:rsid w:val="00336A5B"/>
    <w:rsid w:val="0033766B"/>
    <w:rsid w:val="003415C2"/>
    <w:rsid w:val="00343DE8"/>
    <w:rsid w:val="003440AB"/>
    <w:rsid w:val="00345C58"/>
    <w:rsid w:val="0034703C"/>
    <w:rsid w:val="00354516"/>
    <w:rsid w:val="00355179"/>
    <w:rsid w:val="00355D5A"/>
    <w:rsid w:val="00357793"/>
    <w:rsid w:val="00360B31"/>
    <w:rsid w:val="00364A8A"/>
    <w:rsid w:val="00365D0F"/>
    <w:rsid w:val="00366476"/>
    <w:rsid w:val="0037049A"/>
    <w:rsid w:val="00372DF2"/>
    <w:rsid w:val="00373B8D"/>
    <w:rsid w:val="003754D4"/>
    <w:rsid w:val="00375745"/>
    <w:rsid w:val="00376CF6"/>
    <w:rsid w:val="00376DE8"/>
    <w:rsid w:val="003813DF"/>
    <w:rsid w:val="00381F8C"/>
    <w:rsid w:val="00382B7F"/>
    <w:rsid w:val="00382ED5"/>
    <w:rsid w:val="003832DC"/>
    <w:rsid w:val="00383BF5"/>
    <w:rsid w:val="003855DD"/>
    <w:rsid w:val="00385BBB"/>
    <w:rsid w:val="0039087A"/>
    <w:rsid w:val="00392120"/>
    <w:rsid w:val="003951D2"/>
    <w:rsid w:val="003953EC"/>
    <w:rsid w:val="003A27F1"/>
    <w:rsid w:val="003A5058"/>
    <w:rsid w:val="003A6942"/>
    <w:rsid w:val="003A6C21"/>
    <w:rsid w:val="003B11AE"/>
    <w:rsid w:val="003B3278"/>
    <w:rsid w:val="003B54EF"/>
    <w:rsid w:val="003C2BEB"/>
    <w:rsid w:val="003C37F8"/>
    <w:rsid w:val="003C52D7"/>
    <w:rsid w:val="003C563D"/>
    <w:rsid w:val="003C5E74"/>
    <w:rsid w:val="003D1720"/>
    <w:rsid w:val="003D2F35"/>
    <w:rsid w:val="003D396D"/>
    <w:rsid w:val="003D3A95"/>
    <w:rsid w:val="003D3F4C"/>
    <w:rsid w:val="003D6850"/>
    <w:rsid w:val="003D78FC"/>
    <w:rsid w:val="003E094B"/>
    <w:rsid w:val="003E2CD4"/>
    <w:rsid w:val="003E4531"/>
    <w:rsid w:val="003E4A02"/>
    <w:rsid w:val="003E63DE"/>
    <w:rsid w:val="003F1635"/>
    <w:rsid w:val="003F1832"/>
    <w:rsid w:val="003F2BBC"/>
    <w:rsid w:val="003F351F"/>
    <w:rsid w:val="003F5D82"/>
    <w:rsid w:val="003F60E6"/>
    <w:rsid w:val="00402407"/>
    <w:rsid w:val="00403033"/>
    <w:rsid w:val="004065EA"/>
    <w:rsid w:val="00411071"/>
    <w:rsid w:val="00413274"/>
    <w:rsid w:val="004150F0"/>
    <w:rsid w:val="00417547"/>
    <w:rsid w:val="00417D23"/>
    <w:rsid w:val="00420B8A"/>
    <w:rsid w:val="00421BFF"/>
    <w:rsid w:val="00423B85"/>
    <w:rsid w:val="00423EE3"/>
    <w:rsid w:val="004255B1"/>
    <w:rsid w:val="00427A3D"/>
    <w:rsid w:val="00430A95"/>
    <w:rsid w:val="00432F82"/>
    <w:rsid w:val="00433E56"/>
    <w:rsid w:val="00441205"/>
    <w:rsid w:val="004424A9"/>
    <w:rsid w:val="00442AB6"/>
    <w:rsid w:val="004456E8"/>
    <w:rsid w:val="004501C3"/>
    <w:rsid w:val="00453452"/>
    <w:rsid w:val="00453865"/>
    <w:rsid w:val="00454584"/>
    <w:rsid w:val="00455C31"/>
    <w:rsid w:val="00461860"/>
    <w:rsid w:val="00463976"/>
    <w:rsid w:val="00465427"/>
    <w:rsid w:val="00465649"/>
    <w:rsid w:val="00467145"/>
    <w:rsid w:val="0046729A"/>
    <w:rsid w:val="00470636"/>
    <w:rsid w:val="00472073"/>
    <w:rsid w:val="00474DAD"/>
    <w:rsid w:val="0047649B"/>
    <w:rsid w:val="0047702F"/>
    <w:rsid w:val="004813C3"/>
    <w:rsid w:val="00483802"/>
    <w:rsid w:val="00483D4A"/>
    <w:rsid w:val="00485A38"/>
    <w:rsid w:val="00486481"/>
    <w:rsid w:val="00487F80"/>
    <w:rsid w:val="00491396"/>
    <w:rsid w:val="004932F8"/>
    <w:rsid w:val="00493B00"/>
    <w:rsid w:val="004A6BA4"/>
    <w:rsid w:val="004B151B"/>
    <w:rsid w:val="004B5C01"/>
    <w:rsid w:val="004C5A8C"/>
    <w:rsid w:val="004C6956"/>
    <w:rsid w:val="004C6C7F"/>
    <w:rsid w:val="004C7AF7"/>
    <w:rsid w:val="004D1A7F"/>
    <w:rsid w:val="004D5DA4"/>
    <w:rsid w:val="004E0A61"/>
    <w:rsid w:val="004E1200"/>
    <w:rsid w:val="004E647C"/>
    <w:rsid w:val="004F1571"/>
    <w:rsid w:val="004F3349"/>
    <w:rsid w:val="004F735B"/>
    <w:rsid w:val="004F7D14"/>
    <w:rsid w:val="0050006C"/>
    <w:rsid w:val="0050097F"/>
    <w:rsid w:val="00502039"/>
    <w:rsid w:val="00503860"/>
    <w:rsid w:val="005058A3"/>
    <w:rsid w:val="005060A2"/>
    <w:rsid w:val="0050674A"/>
    <w:rsid w:val="00506FB8"/>
    <w:rsid w:val="0051015A"/>
    <w:rsid w:val="00515C36"/>
    <w:rsid w:val="005270A3"/>
    <w:rsid w:val="00530271"/>
    <w:rsid w:val="005305EB"/>
    <w:rsid w:val="00531A3D"/>
    <w:rsid w:val="00532646"/>
    <w:rsid w:val="005330E6"/>
    <w:rsid w:val="005333B1"/>
    <w:rsid w:val="005344EA"/>
    <w:rsid w:val="00534684"/>
    <w:rsid w:val="00536F8C"/>
    <w:rsid w:val="005376EA"/>
    <w:rsid w:val="00537C94"/>
    <w:rsid w:val="00537E8E"/>
    <w:rsid w:val="00541F41"/>
    <w:rsid w:val="00542002"/>
    <w:rsid w:val="00543BF1"/>
    <w:rsid w:val="005444BD"/>
    <w:rsid w:val="005462A4"/>
    <w:rsid w:val="0055072A"/>
    <w:rsid w:val="00560005"/>
    <w:rsid w:val="0056315E"/>
    <w:rsid w:val="005659C0"/>
    <w:rsid w:val="00566F1F"/>
    <w:rsid w:val="00567B6A"/>
    <w:rsid w:val="005702EE"/>
    <w:rsid w:val="00572EE5"/>
    <w:rsid w:val="00574817"/>
    <w:rsid w:val="00577D63"/>
    <w:rsid w:val="0058108B"/>
    <w:rsid w:val="0058227A"/>
    <w:rsid w:val="005837C4"/>
    <w:rsid w:val="00584EDD"/>
    <w:rsid w:val="005859E7"/>
    <w:rsid w:val="00590319"/>
    <w:rsid w:val="0059070E"/>
    <w:rsid w:val="005913FF"/>
    <w:rsid w:val="00591B5A"/>
    <w:rsid w:val="00593887"/>
    <w:rsid w:val="005949D3"/>
    <w:rsid w:val="00594FD2"/>
    <w:rsid w:val="00596E62"/>
    <w:rsid w:val="005A07CE"/>
    <w:rsid w:val="005A3662"/>
    <w:rsid w:val="005A3FDF"/>
    <w:rsid w:val="005A48F6"/>
    <w:rsid w:val="005A5C78"/>
    <w:rsid w:val="005A74D6"/>
    <w:rsid w:val="005A7FAE"/>
    <w:rsid w:val="005B0015"/>
    <w:rsid w:val="005B0BDE"/>
    <w:rsid w:val="005B2643"/>
    <w:rsid w:val="005B3874"/>
    <w:rsid w:val="005B4430"/>
    <w:rsid w:val="005B49AC"/>
    <w:rsid w:val="005B631B"/>
    <w:rsid w:val="005D0F05"/>
    <w:rsid w:val="005D161C"/>
    <w:rsid w:val="005D36A1"/>
    <w:rsid w:val="005D392D"/>
    <w:rsid w:val="005D4ACF"/>
    <w:rsid w:val="005D534A"/>
    <w:rsid w:val="005D6CE5"/>
    <w:rsid w:val="005D7F9D"/>
    <w:rsid w:val="005E02DB"/>
    <w:rsid w:val="005E335F"/>
    <w:rsid w:val="005E382B"/>
    <w:rsid w:val="005E6438"/>
    <w:rsid w:val="005F1364"/>
    <w:rsid w:val="005F3431"/>
    <w:rsid w:val="005F5570"/>
    <w:rsid w:val="005F6E1C"/>
    <w:rsid w:val="00601FA4"/>
    <w:rsid w:val="00604EE3"/>
    <w:rsid w:val="00607663"/>
    <w:rsid w:val="00610F42"/>
    <w:rsid w:val="00612464"/>
    <w:rsid w:val="006128AA"/>
    <w:rsid w:val="0061675D"/>
    <w:rsid w:val="006209CA"/>
    <w:rsid w:val="0062189F"/>
    <w:rsid w:val="00621967"/>
    <w:rsid w:val="00626DB2"/>
    <w:rsid w:val="00627134"/>
    <w:rsid w:val="0062797C"/>
    <w:rsid w:val="00633C5A"/>
    <w:rsid w:val="006340A7"/>
    <w:rsid w:val="00636962"/>
    <w:rsid w:val="00643758"/>
    <w:rsid w:val="00643B0E"/>
    <w:rsid w:val="00643FF1"/>
    <w:rsid w:val="00645856"/>
    <w:rsid w:val="00650B35"/>
    <w:rsid w:val="0065447B"/>
    <w:rsid w:val="006547E9"/>
    <w:rsid w:val="00654E21"/>
    <w:rsid w:val="00656046"/>
    <w:rsid w:val="00656068"/>
    <w:rsid w:val="006575DE"/>
    <w:rsid w:val="006615AA"/>
    <w:rsid w:val="00661656"/>
    <w:rsid w:val="00664DE8"/>
    <w:rsid w:val="00664F34"/>
    <w:rsid w:val="00665519"/>
    <w:rsid w:val="00665FC6"/>
    <w:rsid w:val="00670E82"/>
    <w:rsid w:val="00675200"/>
    <w:rsid w:val="00677B21"/>
    <w:rsid w:val="00694071"/>
    <w:rsid w:val="0069557F"/>
    <w:rsid w:val="006B4BBD"/>
    <w:rsid w:val="006C561C"/>
    <w:rsid w:val="006D2116"/>
    <w:rsid w:val="006D2B32"/>
    <w:rsid w:val="006D2E67"/>
    <w:rsid w:val="006D3B5D"/>
    <w:rsid w:val="006E1CDD"/>
    <w:rsid w:val="006E5414"/>
    <w:rsid w:val="006E7311"/>
    <w:rsid w:val="006E76AE"/>
    <w:rsid w:val="006E7DCD"/>
    <w:rsid w:val="006F2DD8"/>
    <w:rsid w:val="006F39E8"/>
    <w:rsid w:val="00701AB2"/>
    <w:rsid w:val="007020DA"/>
    <w:rsid w:val="0070319F"/>
    <w:rsid w:val="0070438A"/>
    <w:rsid w:val="007068FE"/>
    <w:rsid w:val="00706E28"/>
    <w:rsid w:val="00711721"/>
    <w:rsid w:val="007139F2"/>
    <w:rsid w:val="00713A5E"/>
    <w:rsid w:val="00717D28"/>
    <w:rsid w:val="00717F38"/>
    <w:rsid w:val="00722CD3"/>
    <w:rsid w:val="00726782"/>
    <w:rsid w:val="00727C93"/>
    <w:rsid w:val="00727F7A"/>
    <w:rsid w:val="0073215B"/>
    <w:rsid w:val="0073224F"/>
    <w:rsid w:val="0073272A"/>
    <w:rsid w:val="00743CE4"/>
    <w:rsid w:val="00747196"/>
    <w:rsid w:val="00747251"/>
    <w:rsid w:val="0074795A"/>
    <w:rsid w:val="00750919"/>
    <w:rsid w:val="007536BD"/>
    <w:rsid w:val="00753746"/>
    <w:rsid w:val="00753C6F"/>
    <w:rsid w:val="00755A93"/>
    <w:rsid w:val="0076028F"/>
    <w:rsid w:val="00760A81"/>
    <w:rsid w:val="007631EB"/>
    <w:rsid w:val="00774D86"/>
    <w:rsid w:val="00775DCC"/>
    <w:rsid w:val="00791B49"/>
    <w:rsid w:val="0079211F"/>
    <w:rsid w:val="00793818"/>
    <w:rsid w:val="007973BD"/>
    <w:rsid w:val="007A360C"/>
    <w:rsid w:val="007A6EBC"/>
    <w:rsid w:val="007B1276"/>
    <w:rsid w:val="007B5B64"/>
    <w:rsid w:val="007C1FDF"/>
    <w:rsid w:val="007C5816"/>
    <w:rsid w:val="007D036E"/>
    <w:rsid w:val="007D62C3"/>
    <w:rsid w:val="007D684D"/>
    <w:rsid w:val="007D68E7"/>
    <w:rsid w:val="007E0A5C"/>
    <w:rsid w:val="007E24C2"/>
    <w:rsid w:val="007E606E"/>
    <w:rsid w:val="007E710B"/>
    <w:rsid w:val="007E7D07"/>
    <w:rsid w:val="007F14C8"/>
    <w:rsid w:val="007F46E1"/>
    <w:rsid w:val="007F55EA"/>
    <w:rsid w:val="007F6D02"/>
    <w:rsid w:val="007F76EE"/>
    <w:rsid w:val="00800736"/>
    <w:rsid w:val="0080200E"/>
    <w:rsid w:val="00802184"/>
    <w:rsid w:val="00803E4D"/>
    <w:rsid w:val="00803F96"/>
    <w:rsid w:val="0080594D"/>
    <w:rsid w:val="00806E74"/>
    <w:rsid w:val="008076C9"/>
    <w:rsid w:val="00807CA7"/>
    <w:rsid w:val="00807E1C"/>
    <w:rsid w:val="00811569"/>
    <w:rsid w:val="00812B19"/>
    <w:rsid w:val="00812BA7"/>
    <w:rsid w:val="00814680"/>
    <w:rsid w:val="00816D67"/>
    <w:rsid w:val="00816E2A"/>
    <w:rsid w:val="0081711A"/>
    <w:rsid w:val="008179AD"/>
    <w:rsid w:val="0082166D"/>
    <w:rsid w:val="00821792"/>
    <w:rsid w:val="00823547"/>
    <w:rsid w:val="008235DD"/>
    <w:rsid w:val="00823B91"/>
    <w:rsid w:val="0082740F"/>
    <w:rsid w:val="00827D70"/>
    <w:rsid w:val="00831E2B"/>
    <w:rsid w:val="008330EB"/>
    <w:rsid w:val="00837997"/>
    <w:rsid w:val="008409D7"/>
    <w:rsid w:val="008419AD"/>
    <w:rsid w:val="00841B14"/>
    <w:rsid w:val="00841CAE"/>
    <w:rsid w:val="008428BE"/>
    <w:rsid w:val="008433C7"/>
    <w:rsid w:val="0084530D"/>
    <w:rsid w:val="008520EA"/>
    <w:rsid w:val="008535AE"/>
    <w:rsid w:val="008547F6"/>
    <w:rsid w:val="00854956"/>
    <w:rsid w:val="008711A1"/>
    <w:rsid w:val="00874997"/>
    <w:rsid w:val="0087604A"/>
    <w:rsid w:val="00876C27"/>
    <w:rsid w:val="00876DF0"/>
    <w:rsid w:val="00882655"/>
    <w:rsid w:val="00882FCB"/>
    <w:rsid w:val="00883AB7"/>
    <w:rsid w:val="00884CF4"/>
    <w:rsid w:val="0088582D"/>
    <w:rsid w:val="00887260"/>
    <w:rsid w:val="00887C2B"/>
    <w:rsid w:val="008904E8"/>
    <w:rsid w:val="00890A9C"/>
    <w:rsid w:val="008969F5"/>
    <w:rsid w:val="008A086C"/>
    <w:rsid w:val="008A1357"/>
    <w:rsid w:val="008A662B"/>
    <w:rsid w:val="008A726B"/>
    <w:rsid w:val="008A74DB"/>
    <w:rsid w:val="008A76CE"/>
    <w:rsid w:val="008B0D59"/>
    <w:rsid w:val="008B2EF7"/>
    <w:rsid w:val="008B59FB"/>
    <w:rsid w:val="008B68C7"/>
    <w:rsid w:val="008B7E4B"/>
    <w:rsid w:val="008C3F2F"/>
    <w:rsid w:val="008C523A"/>
    <w:rsid w:val="008C7384"/>
    <w:rsid w:val="008D0EC8"/>
    <w:rsid w:val="008D1927"/>
    <w:rsid w:val="008D23A7"/>
    <w:rsid w:val="008D3A46"/>
    <w:rsid w:val="008D514D"/>
    <w:rsid w:val="008D7541"/>
    <w:rsid w:val="008D7B75"/>
    <w:rsid w:val="008E0005"/>
    <w:rsid w:val="008E2724"/>
    <w:rsid w:val="008E3D69"/>
    <w:rsid w:val="008E5A11"/>
    <w:rsid w:val="008F10DA"/>
    <w:rsid w:val="008F1771"/>
    <w:rsid w:val="008F1D44"/>
    <w:rsid w:val="009008E9"/>
    <w:rsid w:val="00900A64"/>
    <w:rsid w:val="00902BCA"/>
    <w:rsid w:val="00911395"/>
    <w:rsid w:val="0091575C"/>
    <w:rsid w:val="009213D0"/>
    <w:rsid w:val="009241FE"/>
    <w:rsid w:val="0092466A"/>
    <w:rsid w:val="009272AB"/>
    <w:rsid w:val="00932943"/>
    <w:rsid w:val="009340F0"/>
    <w:rsid w:val="009345F8"/>
    <w:rsid w:val="00936A2D"/>
    <w:rsid w:val="00937005"/>
    <w:rsid w:val="00937653"/>
    <w:rsid w:val="009378BF"/>
    <w:rsid w:val="0094399F"/>
    <w:rsid w:val="00947A46"/>
    <w:rsid w:val="009505DE"/>
    <w:rsid w:val="00952425"/>
    <w:rsid w:val="0095273B"/>
    <w:rsid w:val="009574CA"/>
    <w:rsid w:val="009607D9"/>
    <w:rsid w:val="00960D79"/>
    <w:rsid w:val="00962690"/>
    <w:rsid w:val="00963724"/>
    <w:rsid w:val="00965D19"/>
    <w:rsid w:val="00967898"/>
    <w:rsid w:val="00970865"/>
    <w:rsid w:val="00970AAC"/>
    <w:rsid w:val="00971998"/>
    <w:rsid w:val="009764C1"/>
    <w:rsid w:val="009855D4"/>
    <w:rsid w:val="0098650D"/>
    <w:rsid w:val="00994BB8"/>
    <w:rsid w:val="00996799"/>
    <w:rsid w:val="009969EC"/>
    <w:rsid w:val="009A0383"/>
    <w:rsid w:val="009A1D86"/>
    <w:rsid w:val="009A51C2"/>
    <w:rsid w:val="009B2E90"/>
    <w:rsid w:val="009B5AA4"/>
    <w:rsid w:val="009B5C52"/>
    <w:rsid w:val="009B74F2"/>
    <w:rsid w:val="009B7E73"/>
    <w:rsid w:val="009C0132"/>
    <w:rsid w:val="009C5E99"/>
    <w:rsid w:val="009C6116"/>
    <w:rsid w:val="009D2AE2"/>
    <w:rsid w:val="009D400D"/>
    <w:rsid w:val="009E023D"/>
    <w:rsid w:val="009E4DD0"/>
    <w:rsid w:val="009E5DEB"/>
    <w:rsid w:val="009F2176"/>
    <w:rsid w:val="009F2E8E"/>
    <w:rsid w:val="009F46D2"/>
    <w:rsid w:val="00A0264E"/>
    <w:rsid w:val="00A03A55"/>
    <w:rsid w:val="00A04D69"/>
    <w:rsid w:val="00A073E3"/>
    <w:rsid w:val="00A209FB"/>
    <w:rsid w:val="00A23158"/>
    <w:rsid w:val="00A2663B"/>
    <w:rsid w:val="00A27D58"/>
    <w:rsid w:val="00A30F42"/>
    <w:rsid w:val="00A3223A"/>
    <w:rsid w:val="00A34C30"/>
    <w:rsid w:val="00A35A08"/>
    <w:rsid w:val="00A361ED"/>
    <w:rsid w:val="00A37EAB"/>
    <w:rsid w:val="00A4247C"/>
    <w:rsid w:val="00A42663"/>
    <w:rsid w:val="00A4316A"/>
    <w:rsid w:val="00A43E85"/>
    <w:rsid w:val="00A45859"/>
    <w:rsid w:val="00A46C83"/>
    <w:rsid w:val="00A47EEB"/>
    <w:rsid w:val="00A506C7"/>
    <w:rsid w:val="00A51C3F"/>
    <w:rsid w:val="00A529F7"/>
    <w:rsid w:val="00A52E03"/>
    <w:rsid w:val="00A53D1E"/>
    <w:rsid w:val="00A550B4"/>
    <w:rsid w:val="00A57B5B"/>
    <w:rsid w:val="00A6119A"/>
    <w:rsid w:val="00A61DFE"/>
    <w:rsid w:val="00A71CD4"/>
    <w:rsid w:val="00A760CD"/>
    <w:rsid w:val="00A7770C"/>
    <w:rsid w:val="00A800B0"/>
    <w:rsid w:val="00A83D70"/>
    <w:rsid w:val="00A848AF"/>
    <w:rsid w:val="00A84FEE"/>
    <w:rsid w:val="00A85351"/>
    <w:rsid w:val="00A86255"/>
    <w:rsid w:val="00A9052A"/>
    <w:rsid w:val="00A90614"/>
    <w:rsid w:val="00A95567"/>
    <w:rsid w:val="00A96F17"/>
    <w:rsid w:val="00A97DA2"/>
    <w:rsid w:val="00AA39CF"/>
    <w:rsid w:val="00AA51DC"/>
    <w:rsid w:val="00AA599B"/>
    <w:rsid w:val="00AA63FF"/>
    <w:rsid w:val="00AA6FC8"/>
    <w:rsid w:val="00AB1EB2"/>
    <w:rsid w:val="00AB355C"/>
    <w:rsid w:val="00AB4C90"/>
    <w:rsid w:val="00AC172F"/>
    <w:rsid w:val="00AC199E"/>
    <w:rsid w:val="00AC3472"/>
    <w:rsid w:val="00AC3F09"/>
    <w:rsid w:val="00AC51AA"/>
    <w:rsid w:val="00AC5C81"/>
    <w:rsid w:val="00AC66AD"/>
    <w:rsid w:val="00AD122F"/>
    <w:rsid w:val="00AD2926"/>
    <w:rsid w:val="00AD458F"/>
    <w:rsid w:val="00AD7853"/>
    <w:rsid w:val="00AE55A3"/>
    <w:rsid w:val="00AE6F24"/>
    <w:rsid w:val="00AF263B"/>
    <w:rsid w:val="00AF2CCD"/>
    <w:rsid w:val="00AF59BC"/>
    <w:rsid w:val="00AF6C06"/>
    <w:rsid w:val="00AF793C"/>
    <w:rsid w:val="00B03573"/>
    <w:rsid w:val="00B11988"/>
    <w:rsid w:val="00B149EC"/>
    <w:rsid w:val="00B15C36"/>
    <w:rsid w:val="00B17CCC"/>
    <w:rsid w:val="00B17F4A"/>
    <w:rsid w:val="00B209D8"/>
    <w:rsid w:val="00B20D30"/>
    <w:rsid w:val="00B232CF"/>
    <w:rsid w:val="00B264FE"/>
    <w:rsid w:val="00B26769"/>
    <w:rsid w:val="00B3074F"/>
    <w:rsid w:val="00B31D24"/>
    <w:rsid w:val="00B3395C"/>
    <w:rsid w:val="00B33C1B"/>
    <w:rsid w:val="00B36D15"/>
    <w:rsid w:val="00B40243"/>
    <w:rsid w:val="00B403F4"/>
    <w:rsid w:val="00B4068F"/>
    <w:rsid w:val="00B43AAD"/>
    <w:rsid w:val="00B45722"/>
    <w:rsid w:val="00B50270"/>
    <w:rsid w:val="00B5423B"/>
    <w:rsid w:val="00B54D70"/>
    <w:rsid w:val="00B556F6"/>
    <w:rsid w:val="00B56C17"/>
    <w:rsid w:val="00B570C0"/>
    <w:rsid w:val="00B6603E"/>
    <w:rsid w:val="00B72B49"/>
    <w:rsid w:val="00B75126"/>
    <w:rsid w:val="00B75A19"/>
    <w:rsid w:val="00B76241"/>
    <w:rsid w:val="00B764DF"/>
    <w:rsid w:val="00B76C51"/>
    <w:rsid w:val="00B77A7C"/>
    <w:rsid w:val="00B77E1B"/>
    <w:rsid w:val="00B77FFC"/>
    <w:rsid w:val="00B857AA"/>
    <w:rsid w:val="00B873FB"/>
    <w:rsid w:val="00B95874"/>
    <w:rsid w:val="00B964A7"/>
    <w:rsid w:val="00B974A3"/>
    <w:rsid w:val="00BA2CD7"/>
    <w:rsid w:val="00BA47AD"/>
    <w:rsid w:val="00BA524F"/>
    <w:rsid w:val="00BA52D3"/>
    <w:rsid w:val="00BA63F2"/>
    <w:rsid w:val="00BA68F2"/>
    <w:rsid w:val="00BA772F"/>
    <w:rsid w:val="00BB1858"/>
    <w:rsid w:val="00BB4872"/>
    <w:rsid w:val="00BB6F2D"/>
    <w:rsid w:val="00BC2795"/>
    <w:rsid w:val="00BD0722"/>
    <w:rsid w:val="00BD1AFB"/>
    <w:rsid w:val="00BD6913"/>
    <w:rsid w:val="00BD6C6B"/>
    <w:rsid w:val="00BE29DE"/>
    <w:rsid w:val="00BE2AEB"/>
    <w:rsid w:val="00BE352E"/>
    <w:rsid w:val="00BF445B"/>
    <w:rsid w:val="00C05957"/>
    <w:rsid w:val="00C06DCF"/>
    <w:rsid w:val="00C06E74"/>
    <w:rsid w:val="00C12FE2"/>
    <w:rsid w:val="00C14545"/>
    <w:rsid w:val="00C155D1"/>
    <w:rsid w:val="00C15B2D"/>
    <w:rsid w:val="00C1648F"/>
    <w:rsid w:val="00C16AA2"/>
    <w:rsid w:val="00C23C72"/>
    <w:rsid w:val="00C242B2"/>
    <w:rsid w:val="00C2453A"/>
    <w:rsid w:val="00C24FAD"/>
    <w:rsid w:val="00C2635E"/>
    <w:rsid w:val="00C275CD"/>
    <w:rsid w:val="00C27B7A"/>
    <w:rsid w:val="00C30DE5"/>
    <w:rsid w:val="00C31AA8"/>
    <w:rsid w:val="00C3687F"/>
    <w:rsid w:val="00C37E9C"/>
    <w:rsid w:val="00C40482"/>
    <w:rsid w:val="00C4211B"/>
    <w:rsid w:val="00C42742"/>
    <w:rsid w:val="00C46C5A"/>
    <w:rsid w:val="00C46C95"/>
    <w:rsid w:val="00C46CD9"/>
    <w:rsid w:val="00C50463"/>
    <w:rsid w:val="00C5223B"/>
    <w:rsid w:val="00C54914"/>
    <w:rsid w:val="00C56DC5"/>
    <w:rsid w:val="00C61F5D"/>
    <w:rsid w:val="00C62547"/>
    <w:rsid w:val="00C6257E"/>
    <w:rsid w:val="00C63771"/>
    <w:rsid w:val="00C65ED2"/>
    <w:rsid w:val="00C670D7"/>
    <w:rsid w:val="00C76BDC"/>
    <w:rsid w:val="00C76CCD"/>
    <w:rsid w:val="00C80479"/>
    <w:rsid w:val="00C8256C"/>
    <w:rsid w:val="00C84CF0"/>
    <w:rsid w:val="00C84F32"/>
    <w:rsid w:val="00C85105"/>
    <w:rsid w:val="00C85729"/>
    <w:rsid w:val="00C8586E"/>
    <w:rsid w:val="00C87A25"/>
    <w:rsid w:val="00C9192B"/>
    <w:rsid w:val="00C936D7"/>
    <w:rsid w:val="00C94055"/>
    <w:rsid w:val="00C94D31"/>
    <w:rsid w:val="00C95D40"/>
    <w:rsid w:val="00CA2645"/>
    <w:rsid w:val="00CA2FF7"/>
    <w:rsid w:val="00CA53C9"/>
    <w:rsid w:val="00CA5F04"/>
    <w:rsid w:val="00CA67A1"/>
    <w:rsid w:val="00CA6C23"/>
    <w:rsid w:val="00CB02E4"/>
    <w:rsid w:val="00CB1BDE"/>
    <w:rsid w:val="00CB4F04"/>
    <w:rsid w:val="00CB4F4B"/>
    <w:rsid w:val="00CC2AF8"/>
    <w:rsid w:val="00CC3AA4"/>
    <w:rsid w:val="00CC55DD"/>
    <w:rsid w:val="00CC6F51"/>
    <w:rsid w:val="00CC73ED"/>
    <w:rsid w:val="00CC7604"/>
    <w:rsid w:val="00CD3A1D"/>
    <w:rsid w:val="00CD57A7"/>
    <w:rsid w:val="00CD672B"/>
    <w:rsid w:val="00CE52EB"/>
    <w:rsid w:val="00CE56AD"/>
    <w:rsid w:val="00CE6D46"/>
    <w:rsid w:val="00CF2824"/>
    <w:rsid w:val="00CF3CB3"/>
    <w:rsid w:val="00CF5195"/>
    <w:rsid w:val="00CF57CC"/>
    <w:rsid w:val="00CF5B9E"/>
    <w:rsid w:val="00CF74F6"/>
    <w:rsid w:val="00CF78C2"/>
    <w:rsid w:val="00D0041A"/>
    <w:rsid w:val="00D012F9"/>
    <w:rsid w:val="00D03E0E"/>
    <w:rsid w:val="00D0456B"/>
    <w:rsid w:val="00D04C6C"/>
    <w:rsid w:val="00D0538B"/>
    <w:rsid w:val="00D1365F"/>
    <w:rsid w:val="00D2420E"/>
    <w:rsid w:val="00D2489B"/>
    <w:rsid w:val="00D26F99"/>
    <w:rsid w:val="00D3096B"/>
    <w:rsid w:val="00D321DA"/>
    <w:rsid w:val="00D33E82"/>
    <w:rsid w:val="00D34253"/>
    <w:rsid w:val="00D35CD5"/>
    <w:rsid w:val="00D455A2"/>
    <w:rsid w:val="00D46A6D"/>
    <w:rsid w:val="00D504C1"/>
    <w:rsid w:val="00D53E11"/>
    <w:rsid w:val="00D54554"/>
    <w:rsid w:val="00D551DB"/>
    <w:rsid w:val="00D55979"/>
    <w:rsid w:val="00D56AF4"/>
    <w:rsid w:val="00D57678"/>
    <w:rsid w:val="00D57F5E"/>
    <w:rsid w:val="00D64074"/>
    <w:rsid w:val="00D64BDC"/>
    <w:rsid w:val="00D67DC7"/>
    <w:rsid w:val="00D72CC8"/>
    <w:rsid w:val="00D736F6"/>
    <w:rsid w:val="00D73885"/>
    <w:rsid w:val="00D7477F"/>
    <w:rsid w:val="00D773DA"/>
    <w:rsid w:val="00D814BB"/>
    <w:rsid w:val="00D84781"/>
    <w:rsid w:val="00D847B3"/>
    <w:rsid w:val="00D84EDC"/>
    <w:rsid w:val="00D85926"/>
    <w:rsid w:val="00D87034"/>
    <w:rsid w:val="00D87085"/>
    <w:rsid w:val="00D87332"/>
    <w:rsid w:val="00D87F72"/>
    <w:rsid w:val="00D94346"/>
    <w:rsid w:val="00D9514C"/>
    <w:rsid w:val="00D952E4"/>
    <w:rsid w:val="00D95B57"/>
    <w:rsid w:val="00DA164E"/>
    <w:rsid w:val="00DA2867"/>
    <w:rsid w:val="00DA3CBA"/>
    <w:rsid w:val="00DA547F"/>
    <w:rsid w:val="00DB10D9"/>
    <w:rsid w:val="00DB4078"/>
    <w:rsid w:val="00DB5736"/>
    <w:rsid w:val="00DB5C78"/>
    <w:rsid w:val="00DC2828"/>
    <w:rsid w:val="00DC2A33"/>
    <w:rsid w:val="00DC2BEA"/>
    <w:rsid w:val="00DC3069"/>
    <w:rsid w:val="00DC3B90"/>
    <w:rsid w:val="00DD2D5F"/>
    <w:rsid w:val="00DD3BBE"/>
    <w:rsid w:val="00DD5F93"/>
    <w:rsid w:val="00DD65F3"/>
    <w:rsid w:val="00DD755F"/>
    <w:rsid w:val="00DE2BF7"/>
    <w:rsid w:val="00DE48DA"/>
    <w:rsid w:val="00DF0FD4"/>
    <w:rsid w:val="00DF113D"/>
    <w:rsid w:val="00DF3BB2"/>
    <w:rsid w:val="00DF4047"/>
    <w:rsid w:val="00DF5BD6"/>
    <w:rsid w:val="00DF68DB"/>
    <w:rsid w:val="00DF7567"/>
    <w:rsid w:val="00E03719"/>
    <w:rsid w:val="00E0459D"/>
    <w:rsid w:val="00E10AD5"/>
    <w:rsid w:val="00E12A6D"/>
    <w:rsid w:val="00E12AC4"/>
    <w:rsid w:val="00E12ADF"/>
    <w:rsid w:val="00E15A3F"/>
    <w:rsid w:val="00E17888"/>
    <w:rsid w:val="00E17AEE"/>
    <w:rsid w:val="00E26311"/>
    <w:rsid w:val="00E2709D"/>
    <w:rsid w:val="00E276A1"/>
    <w:rsid w:val="00E309E4"/>
    <w:rsid w:val="00E32959"/>
    <w:rsid w:val="00E3353D"/>
    <w:rsid w:val="00E34FCF"/>
    <w:rsid w:val="00E4323A"/>
    <w:rsid w:val="00E45D91"/>
    <w:rsid w:val="00E45F21"/>
    <w:rsid w:val="00E55080"/>
    <w:rsid w:val="00E55332"/>
    <w:rsid w:val="00E564B9"/>
    <w:rsid w:val="00E60CA1"/>
    <w:rsid w:val="00E61D11"/>
    <w:rsid w:val="00E63554"/>
    <w:rsid w:val="00E702AB"/>
    <w:rsid w:val="00E70D40"/>
    <w:rsid w:val="00E8359B"/>
    <w:rsid w:val="00E873AB"/>
    <w:rsid w:val="00E91448"/>
    <w:rsid w:val="00E92C1F"/>
    <w:rsid w:val="00E94A18"/>
    <w:rsid w:val="00E97F53"/>
    <w:rsid w:val="00EA399E"/>
    <w:rsid w:val="00EA4774"/>
    <w:rsid w:val="00EA6794"/>
    <w:rsid w:val="00EB12A0"/>
    <w:rsid w:val="00EB261D"/>
    <w:rsid w:val="00EB7660"/>
    <w:rsid w:val="00EC271A"/>
    <w:rsid w:val="00EC29B3"/>
    <w:rsid w:val="00EC6F44"/>
    <w:rsid w:val="00ED097A"/>
    <w:rsid w:val="00ED0F6C"/>
    <w:rsid w:val="00ED1EDC"/>
    <w:rsid w:val="00ED3135"/>
    <w:rsid w:val="00ED4403"/>
    <w:rsid w:val="00ED56C4"/>
    <w:rsid w:val="00ED6865"/>
    <w:rsid w:val="00ED776B"/>
    <w:rsid w:val="00EE041A"/>
    <w:rsid w:val="00EE3745"/>
    <w:rsid w:val="00EE3DFC"/>
    <w:rsid w:val="00EF47DC"/>
    <w:rsid w:val="00EF5455"/>
    <w:rsid w:val="00F031FE"/>
    <w:rsid w:val="00F11455"/>
    <w:rsid w:val="00F132A4"/>
    <w:rsid w:val="00F16B34"/>
    <w:rsid w:val="00F17BA3"/>
    <w:rsid w:val="00F2182E"/>
    <w:rsid w:val="00F2395B"/>
    <w:rsid w:val="00F30821"/>
    <w:rsid w:val="00F33F3B"/>
    <w:rsid w:val="00F42186"/>
    <w:rsid w:val="00F42FF7"/>
    <w:rsid w:val="00F43870"/>
    <w:rsid w:val="00F451FE"/>
    <w:rsid w:val="00F46CAF"/>
    <w:rsid w:val="00F50674"/>
    <w:rsid w:val="00F53704"/>
    <w:rsid w:val="00F53AD2"/>
    <w:rsid w:val="00F55057"/>
    <w:rsid w:val="00F558EF"/>
    <w:rsid w:val="00F55A58"/>
    <w:rsid w:val="00F55AB7"/>
    <w:rsid w:val="00F57269"/>
    <w:rsid w:val="00F60173"/>
    <w:rsid w:val="00F64436"/>
    <w:rsid w:val="00F664BC"/>
    <w:rsid w:val="00F73680"/>
    <w:rsid w:val="00F738CD"/>
    <w:rsid w:val="00F75375"/>
    <w:rsid w:val="00F77D27"/>
    <w:rsid w:val="00F82BCF"/>
    <w:rsid w:val="00F833DE"/>
    <w:rsid w:val="00F840B9"/>
    <w:rsid w:val="00F9117D"/>
    <w:rsid w:val="00F9164A"/>
    <w:rsid w:val="00F91EC5"/>
    <w:rsid w:val="00F92613"/>
    <w:rsid w:val="00F94FB0"/>
    <w:rsid w:val="00F95301"/>
    <w:rsid w:val="00F97437"/>
    <w:rsid w:val="00FA2FA1"/>
    <w:rsid w:val="00FA3BCD"/>
    <w:rsid w:val="00FA3EA6"/>
    <w:rsid w:val="00FA5B5F"/>
    <w:rsid w:val="00FA5F68"/>
    <w:rsid w:val="00FA662A"/>
    <w:rsid w:val="00FA7D25"/>
    <w:rsid w:val="00FB1850"/>
    <w:rsid w:val="00FB36AD"/>
    <w:rsid w:val="00FB4054"/>
    <w:rsid w:val="00FB49A1"/>
    <w:rsid w:val="00FB5FDD"/>
    <w:rsid w:val="00FB782D"/>
    <w:rsid w:val="00FC3FD4"/>
    <w:rsid w:val="00FC62FB"/>
    <w:rsid w:val="00FC6362"/>
    <w:rsid w:val="00FD1995"/>
    <w:rsid w:val="00FD3BB3"/>
    <w:rsid w:val="00FD7E53"/>
    <w:rsid w:val="00FE55F4"/>
    <w:rsid w:val="00FE7D81"/>
    <w:rsid w:val="00FF1AC5"/>
    <w:rsid w:val="00FF64B6"/>
    <w:rsid w:val="00FF77C1"/>
    <w:rsid w:val="00FF7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5E69D"/>
  <w15:docId w15:val="{76C10EC7-A1B5-4CB6-BB20-FD1CB92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9B3"/>
    <w:pPr>
      <w:spacing w:after="200" w:line="276" w:lineRule="auto"/>
    </w:pPr>
    <w:rPr>
      <w:sz w:val="22"/>
      <w:szCs w:val="22"/>
      <w:lang w:val="en-US" w:eastAsia="en-US" w:bidi="en-US"/>
    </w:rPr>
  </w:style>
  <w:style w:type="paragraph" w:styleId="Nadpis1">
    <w:name w:val="heading 1"/>
    <w:basedOn w:val="Normln"/>
    <w:next w:val="Normln"/>
    <w:link w:val="Nadpis1Char"/>
    <w:uiPriority w:val="9"/>
    <w:qFormat/>
    <w:rsid w:val="00EC29B3"/>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
    <w:semiHidden/>
    <w:unhideWhenUsed/>
    <w:qFormat/>
    <w:rsid w:val="00EC29B3"/>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rsid w:val="00EC29B3"/>
    <w:pPr>
      <w:keepNext/>
      <w:keepLines/>
      <w:spacing w:before="200" w:after="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EC29B3"/>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EC29B3"/>
    <w:pPr>
      <w:keepNext/>
      <w:keepLines/>
      <w:spacing w:before="200" w:after="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EC29B3"/>
    <w:pPr>
      <w:keepNext/>
      <w:keepLines/>
      <w:spacing w:before="200" w:after="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EC29B3"/>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EC29B3"/>
    <w:pPr>
      <w:keepNext/>
      <w:keepLines/>
      <w:spacing w:before="200" w:after="0"/>
      <w:outlineLvl w:val="7"/>
    </w:pPr>
    <w:rPr>
      <w:rFonts w:ascii="Cambria" w:hAnsi="Cambria"/>
      <w:color w:val="4F81BD"/>
      <w:sz w:val="20"/>
      <w:szCs w:val="20"/>
    </w:rPr>
  </w:style>
  <w:style w:type="paragraph" w:styleId="Nadpis9">
    <w:name w:val="heading 9"/>
    <w:basedOn w:val="Normln"/>
    <w:next w:val="Normln"/>
    <w:link w:val="Nadpis9Char"/>
    <w:uiPriority w:val="9"/>
    <w:semiHidden/>
    <w:unhideWhenUsed/>
    <w:qFormat/>
    <w:rsid w:val="00EC29B3"/>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C29B3"/>
    <w:rPr>
      <w:rFonts w:ascii="Cambria" w:eastAsia="Times New Roman" w:hAnsi="Cambria" w:cs="Times New Roman"/>
      <w:b/>
      <w:bCs/>
      <w:color w:val="365F91"/>
      <w:sz w:val="28"/>
      <w:szCs w:val="28"/>
    </w:rPr>
  </w:style>
  <w:style w:type="character" w:customStyle="1" w:styleId="Nadpis2Char">
    <w:name w:val="Nadpis 2 Char"/>
    <w:link w:val="Nadpis2"/>
    <w:uiPriority w:val="9"/>
    <w:semiHidden/>
    <w:rsid w:val="00EC29B3"/>
    <w:rPr>
      <w:rFonts w:ascii="Cambria" w:eastAsia="Times New Roman" w:hAnsi="Cambria" w:cs="Times New Roman"/>
      <w:b/>
      <w:bCs/>
      <w:color w:val="4F81BD"/>
      <w:sz w:val="26"/>
      <w:szCs w:val="26"/>
    </w:rPr>
  </w:style>
  <w:style w:type="character" w:customStyle="1" w:styleId="Nadpis3Char">
    <w:name w:val="Nadpis 3 Char"/>
    <w:link w:val="Nadpis3"/>
    <w:uiPriority w:val="9"/>
    <w:rsid w:val="00EC29B3"/>
    <w:rPr>
      <w:rFonts w:ascii="Cambria" w:eastAsia="Times New Roman" w:hAnsi="Cambria" w:cs="Times New Roman"/>
      <w:b/>
      <w:bCs/>
      <w:color w:val="4F81BD"/>
    </w:rPr>
  </w:style>
  <w:style w:type="character" w:customStyle="1" w:styleId="Nadpis4Char">
    <w:name w:val="Nadpis 4 Char"/>
    <w:link w:val="Nadpis4"/>
    <w:uiPriority w:val="9"/>
    <w:rsid w:val="00EC29B3"/>
    <w:rPr>
      <w:rFonts w:ascii="Cambria" w:eastAsia="Times New Roman" w:hAnsi="Cambria" w:cs="Times New Roman"/>
      <w:b/>
      <w:bCs/>
      <w:i/>
      <w:iCs/>
      <w:color w:val="4F81BD"/>
    </w:rPr>
  </w:style>
  <w:style w:type="character" w:customStyle="1" w:styleId="Nadpis5Char">
    <w:name w:val="Nadpis 5 Char"/>
    <w:link w:val="Nadpis5"/>
    <w:uiPriority w:val="9"/>
    <w:rsid w:val="00EC29B3"/>
    <w:rPr>
      <w:rFonts w:ascii="Cambria" w:eastAsia="Times New Roman" w:hAnsi="Cambria" w:cs="Times New Roman"/>
      <w:color w:val="243F60"/>
    </w:rPr>
  </w:style>
  <w:style w:type="character" w:customStyle="1" w:styleId="Nadpis6Char">
    <w:name w:val="Nadpis 6 Char"/>
    <w:link w:val="Nadpis6"/>
    <w:uiPriority w:val="9"/>
    <w:rsid w:val="00EC29B3"/>
    <w:rPr>
      <w:rFonts w:ascii="Cambria" w:eastAsia="Times New Roman" w:hAnsi="Cambria" w:cs="Times New Roman"/>
      <w:i/>
      <w:iCs/>
      <w:color w:val="243F60"/>
    </w:rPr>
  </w:style>
  <w:style w:type="character" w:customStyle="1" w:styleId="Nadpis7Char">
    <w:name w:val="Nadpis 7 Char"/>
    <w:link w:val="Nadpis7"/>
    <w:uiPriority w:val="9"/>
    <w:rsid w:val="00EC29B3"/>
    <w:rPr>
      <w:rFonts w:ascii="Cambria" w:eastAsia="Times New Roman" w:hAnsi="Cambria" w:cs="Times New Roman"/>
      <w:i/>
      <w:iCs/>
      <w:color w:val="404040"/>
    </w:rPr>
  </w:style>
  <w:style w:type="character" w:customStyle="1" w:styleId="Nadpis8Char">
    <w:name w:val="Nadpis 8 Char"/>
    <w:link w:val="Nadpis8"/>
    <w:uiPriority w:val="9"/>
    <w:rsid w:val="00EC29B3"/>
    <w:rPr>
      <w:rFonts w:ascii="Cambria" w:eastAsia="Times New Roman" w:hAnsi="Cambria" w:cs="Times New Roman"/>
      <w:color w:val="4F81BD"/>
      <w:sz w:val="20"/>
      <w:szCs w:val="20"/>
    </w:rPr>
  </w:style>
  <w:style w:type="character" w:customStyle="1" w:styleId="Nadpis9Char">
    <w:name w:val="Nadpis 9 Char"/>
    <w:link w:val="Nadpis9"/>
    <w:uiPriority w:val="9"/>
    <w:rsid w:val="00EC29B3"/>
    <w:rPr>
      <w:rFonts w:ascii="Cambria" w:eastAsia="Times New Roman" w:hAnsi="Cambria" w:cs="Times New Roman"/>
      <w:i/>
      <w:iCs/>
      <w:color w:val="404040"/>
      <w:sz w:val="20"/>
      <w:szCs w:val="20"/>
    </w:rPr>
  </w:style>
  <w:style w:type="paragraph" w:styleId="Titulek">
    <w:name w:val="caption"/>
    <w:basedOn w:val="Normln"/>
    <w:next w:val="Normln"/>
    <w:uiPriority w:val="35"/>
    <w:semiHidden/>
    <w:unhideWhenUsed/>
    <w:qFormat/>
    <w:rsid w:val="00EC29B3"/>
    <w:pPr>
      <w:spacing w:line="240" w:lineRule="auto"/>
    </w:pPr>
    <w:rPr>
      <w:b/>
      <w:bCs/>
      <w:color w:val="4F81BD"/>
      <w:sz w:val="18"/>
      <w:szCs w:val="18"/>
    </w:rPr>
  </w:style>
  <w:style w:type="paragraph" w:styleId="Nzev">
    <w:name w:val="Title"/>
    <w:basedOn w:val="Normln"/>
    <w:next w:val="Normln"/>
    <w:link w:val="NzevChar"/>
    <w:uiPriority w:val="10"/>
    <w:qFormat/>
    <w:rsid w:val="00EC29B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NzevChar">
    <w:name w:val="Název Char"/>
    <w:link w:val="Nzev"/>
    <w:uiPriority w:val="10"/>
    <w:rsid w:val="00EC29B3"/>
    <w:rPr>
      <w:rFonts w:ascii="Cambria" w:eastAsia="Times New Roman" w:hAnsi="Cambria" w:cs="Times New Roman"/>
      <w:color w:val="17365D"/>
      <w:spacing w:val="5"/>
      <w:kern w:val="28"/>
      <w:sz w:val="52"/>
      <w:szCs w:val="52"/>
    </w:rPr>
  </w:style>
  <w:style w:type="paragraph" w:styleId="Podnadpis">
    <w:name w:val="Subtitle"/>
    <w:basedOn w:val="Normln"/>
    <w:next w:val="Normln"/>
    <w:link w:val="PodnadpisChar"/>
    <w:uiPriority w:val="11"/>
    <w:qFormat/>
    <w:rsid w:val="00EC29B3"/>
    <w:pPr>
      <w:numPr>
        <w:ilvl w:val="1"/>
      </w:numPr>
    </w:pPr>
    <w:rPr>
      <w:rFonts w:ascii="Cambria" w:hAnsi="Cambria"/>
      <w:i/>
      <w:iCs/>
      <w:color w:val="4F81BD"/>
      <w:spacing w:val="15"/>
      <w:sz w:val="24"/>
      <w:szCs w:val="24"/>
    </w:rPr>
  </w:style>
  <w:style w:type="character" w:customStyle="1" w:styleId="PodnadpisChar">
    <w:name w:val="Podnadpis Char"/>
    <w:link w:val="Podnadpis"/>
    <w:uiPriority w:val="11"/>
    <w:rsid w:val="00EC29B3"/>
    <w:rPr>
      <w:rFonts w:ascii="Cambria" w:eastAsia="Times New Roman" w:hAnsi="Cambria" w:cs="Times New Roman"/>
      <w:i/>
      <w:iCs/>
      <w:color w:val="4F81BD"/>
      <w:spacing w:val="15"/>
      <w:sz w:val="24"/>
      <w:szCs w:val="24"/>
    </w:rPr>
  </w:style>
  <w:style w:type="character" w:styleId="Siln">
    <w:name w:val="Strong"/>
    <w:uiPriority w:val="22"/>
    <w:qFormat/>
    <w:rsid w:val="00EC29B3"/>
    <w:rPr>
      <w:b/>
      <w:bCs/>
    </w:rPr>
  </w:style>
  <w:style w:type="character" w:styleId="Zdraznn">
    <w:name w:val="Emphasis"/>
    <w:uiPriority w:val="20"/>
    <w:qFormat/>
    <w:rsid w:val="00EC29B3"/>
    <w:rPr>
      <w:i/>
      <w:iCs/>
    </w:rPr>
  </w:style>
  <w:style w:type="paragraph" w:styleId="Bezmezer">
    <w:name w:val="No Spacing"/>
    <w:uiPriority w:val="1"/>
    <w:qFormat/>
    <w:rsid w:val="00EC29B3"/>
    <w:rPr>
      <w:sz w:val="22"/>
      <w:szCs w:val="22"/>
      <w:lang w:val="en-US" w:eastAsia="en-US" w:bidi="en-US"/>
    </w:rPr>
  </w:style>
  <w:style w:type="paragraph" w:styleId="Odstavecseseznamem">
    <w:name w:val="List Paragraph"/>
    <w:basedOn w:val="Normln"/>
    <w:link w:val="OdstavecseseznamemChar"/>
    <w:uiPriority w:val="34"/>
    <w:qFormat/>
    <w:rsid w:val="00EC29B3"/>
    <w:pPr>
      <w:ind w:left="720"/>
      <w:contextualSpacing/>
    </w:pPr>
  </w:style>
  <w:style w:type="paragraph" w:customStyle="1" w:styleId="Citace">
    <w:name w:val="Citace"/>
    <w:basedOn w:val="Normln"/>
    <w:next w:val="Normln"/>
    <w:link w:val="CitaceChar"/>
    <w:uiPriority w:val="29"/>
    <w:qFormat/>
    <w:rsid w:val="00EC29B3"/>
    <w:rPr>
      <w:i/>
      <w:iCs/>
      <w:color w:val="000000"/>
    </w:rPr>
  </w:style>
  <w:style w:type="character" w:customStyle="1" w:styleId="CitaceChar">
    <w:name w:val="Citace Char"/>
    <w:link w:val="Citace"/>
    <w:uiPriority w:val="29"/>
    <w:rsid w:val="00EC29B3"/>
    <w:rPr>
      <w:i/>
      <w:iCs/>
      <w:color w:val="000000"/>
    </w:rPr>
  </w:style>
  <w:style w:type="paragraph" w:customStyle="1" w:styleId="Citaceintenzivn">
    <w:name w:val="Citace – intenzivní"/>
    <w:basedOn w:val="Normln"/>
    <w:next w:val="Normln"/>
    <w:link w:val="CitaceintenzivnChar"/>
    <w:uiPriority w:val="30"/>
    <w:qFormat/>
    <w:rsid w:val="00EC29B3"/>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EC29B3"/>
    <w:rPr>
      <w:b/>
      <w:bCs/>
      <w:i/>
      <w:iCs/>
      <w:color w:val="4F81BD"/>
    </w:rPr>
  </w:style>
  <w:style w:type="character" w:styleId="Zdraznnjemn">
    <w:name w:val="Subtle Emphasis"/>
    <w:uiPriority w:val="19"/>
    <w:qFormat/>
    <w:rsid w:val="00EC29B3"/>
    <w:rPr>
      <w:i/>
      <w:iCs/>
      <w:color w:val="808080"/>
    </w:rPr>
  </w:style>
  <w:style w:type="character" w:styleId="Zdraznnintenzivn">
    <w:name w:val="Intense Emphasis"/>
    <w:uiPriority w:val="21"/>
    <w:qFormat/>
    <w:rsid w:val="00EC29B3"/>
    <w:rPr>
      <w:b/>
      <w:bCs/>
      <w:i/>
      <w:iCs/>
      <w:color w:val="4F81BD"/>
    </w:rPr>
  </w:style>
  <w:style w:type="character" w:styleId="Odkazjemn">
    <w:name w:val="Subtle Reference"/>
    <w:uiPriority w:val="31"/>
    <w:qFormat/>
    <w:rsid w:val="00EC29B3"/>
    <w:rPr>
      <w:smallCaps/>
      <w:color w:val="C0504D"/>
      <w:u w:val="single"/>
    </w:rPr>
  </w:style>
  <w:style w:type="character" w:styleId="Odkazintenzivn">
    <w:name w:val="Intense Reference"/>
    <w:uiPriority w:val="32"/>
    <w:qFormat/>
    <w:rsid w:val="00EC29B3"/>
    <w:rPr>
      <w:b/>
      <w:bCs/>
      <w:smallCaps/>
      <w:color w:val="C0504D"/>
      <w:spacing w:val="5"/>
      <w:u w:val="single"/>
    </w:rPr>
  </w:style>
  <w:style w:type="character" w:styleId="Nzevknihy">
    <w:name w:val="Book Title"/>
    <w:uiPriority w:val="33"/>
    <w:qFormat/>
    <w:rsid w:val="00EC29B3"/>
    <w:rPr>
      <w:b/>
      <w:bCs/>
      <w:smallCaps/>
      <w:spacing w:val="5"/>
    </w:rPr>
  </w:style>
  <w:style w:type="paragraph" w:styleId="Nadpisobsahu">
    <w:name w:val="TOC Heading"/>
    <w:basedOn w:val="Nadpis1"/>
    <w:next w:val="Normln"/>
    <w:uiPriority w:val="39"/>
    <w:semiHidden/>
    <w:unhideWhenUsed/>
    <w:qFormat/>
    <w:rsid w:val="00EC29B3"/>
    <w:pPr>
      <w:outlineLvl w:val="9"/>
    </w:pPr>
  </w:style>
  <w:style w:type="character" w:styleId="Hypertextovodkaz">
    <w:name w:val="Hyperlink"/>
    <w:uiPriority w:val="99"/>
    <w:unhideWhenUsed/>
    <w:rsid w:val="00EC29B3"/>
    <w:rPr>
      <w:color w:val="0000FF"/>
      <w:u w:val="single"/>
    </w:rPr>
  </w:style>
  <w:style w:type="paragraph" w:styleId="Textbubliny">
    <w:name w:val="Balloon Text"/>
    <w:basedOn w:val="Normln"/>
    <w:link w:val="TextbublinyChar"/>
    <w:uiPriority w:val="99"/>
    <w:semiHidden/>
    <w:unhideWhenUsed/>
    <w:rsid w:val="00CF57C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F57CC"/>
    <w:rPr>
      <w:rFonts w:ascii="Tahoma" w:hAnsi="Tahoma" w:cs="Tahoma"/>
      <w:sz w:val="16"/>
      <w:szCs w:val="16"/>
    </w:rPr>
  </w:style>
  <w:style w:type="paragraph" w:customStyle="1" w:styleId="Export0">
    <w:name w:val="Export 0"/>
    <w:basedOn w:val="Normln"/>
    <w:rsid w:val="004E1200"/>
    <w:pPr>
      <w:widowControl w:val="0"/>
      <w:suppressAutoHyphens/>
      <w:spacing w:after="0" w:line="240" w:lineRule="auto"/>
    </w:pPr>
    <w:rPr>
      <w:rFonts w:ascii="Times New Roman" w:hAnsi="Times New Roman"/>
      <w:sz w:val="24"/>
      <w:szCs w:val="20"/>
      <w:lang w:val="cs-CZ" w:eastAsia="ar-SA" w:bidi="ar-SA"/>
    </w:rPr>
  </w:style>
  <w:style w:type="paragraph" w:styleId="Zhlav">
    <w:name w:val="header"/>
    <w:basedOn w:val="Normln"/>
    <w:link w:val="ZhlavChar"/>
    <w:uiPriority w:val="99"/>
    <w:unhideWhenUsed/>
    <w:rsid w:val="00727F7A"/>
    <w:pPr>
      <w:tabs>
        <w:tab w:val="center" w:pos="4536"/>
        <w:tab w:val="right" w:pos="9072"/>
      </w:tabs>
    </w:pPr>
  </w:style>
  <w:style w:type="character" w:customStyle="1" w:styleId="ZhlavChar">
    <w:name w:val="Záhlaví Char"/>
    <w:link w:val="Zhlav"/>
    <w:uiPriority w:val="99"/>
    <w:rsid w:val="00727F7A"/>
    <w:rPr>
      <w:sz w:val="22"/>
      <w:szCs w:val="22"/>
      <w:lang w:val="en-US" w:eastAsia="en-US" w:bidi="en-US"/>
    </w:rPr>
  </w:style>
  <w:style w:type="paragraph" w:styleId="Zpat">
    <w:name w:val="footer"/>
    <w:basedOn w:val="Normln"/>
    <w:link w:val="ZpatChar"/>
    <w:uiPriority w:val="99"/>
    <w:unhideWhenUsed/>
    <w:rsid w:val="00727F7A"/>
    <w:pPr>
      <w:tabs>
        <w:tab w:val="center" w:pos="4536"/>
        <w:tab w:val="right" w:pos="9072"/>
      </w:tabs>
    </w:pPr>
  </w:style>
  <w:style w:type="character" w:customStyle="1" w:styleId="ZpatChar">
    <w:name w:val="Zápatí Char"/>
    <w:link w:val="Zpat"/>
    <w:uiPriority w:val="99"/>
    <w:rsid w:val="00727F7A"/>
    <w:rPr>
      <w:sz w:val="22"/>
      <w:szCs w:val="22"/>
      <w:lang w:val="en-US" w:eastAsia="en-US" w:bidi="en-US"/>
    </w:rPr>
  </w:style>
  <w:style w:type="paragraph" w:customStyle="1" w:styleId="description">
    <w:name w:val="description"/>
    <w:basedOn w:val="Normln"/>
    <w:rsid w:val="0070438A"/>
    <w:pPr>
      <w:spacing w:after="0" w:line="240" w:lineRule="auto"/>
    </w:pPr>
    <w:rPr>
      <w:rFonts w:ascii="Times New Roman" w:hAnsi="Times New Roman"/>
      <w:sz w:val="24"/>
      <w:szCs w:val="24"/>
      <w:lang w:val="cs-CZ" w:eastAsia="cs-CZ" w:bidi="ar-SA"/>
    </w:rPr>
  </w:style>
  <w:style w:type="character" w:customStyle="1" w:styleId="day4">
    <w:name w:val="day4"/>
    <w:basedOn w:val="Standardnpsmoodstavce"/>
    <w:rsid w:val="0070438A"/>
  </w:style>
  <w:style w:type="character" w:customStyle="1" w:styleId="am5">
    <w:name w:val="am5"/>
    <w:rsid w:val="0070438A"/>
    <w:rPr>
      <w:b/>
      <w:bCs/>
    </w:rPr>
  </w:style>
  <w:style w:type="character" w:customStyle="1" w:styleId="info4">
    <w:name w:val="info4"/>
    <w:rsid w:val="0070438A"/>
    <w:rPr>
      <w:sz w:val="22"/>
      <w:szCs w:val="22"/>
    </w:rPr>
  </w:style>
  <w:style w:type="paragraph" w:styleId="Normlnweb">
    <w:name w:val="Normal (Web)"/>
    <w:basedOn w:val="Normln"/>
    <w:uiPriority w:val="99"/>
    <w:unhideWhenUsed/>
    <w:rsid w:val="00365D0F"/>
    <w:pPr>
      <w:spacing w:after="0" w:line="240" w:lineRule="auto"/>
    </w:pPr>
    <w:rPr>
      <w:rFonts w:ascii="Times New Roman" w:hAnsi="Times New Roman"/>
      <w:sz w:val="24"/>
      <w:szCs w:val="24"/>
      <w:lang w:val="cs-CZ" w:eastAsia="cs-CZ" w:bidi="ar-SA"/>
    </w:rPr>
  </w:style>
  <w:style w:type="paragraph" w:customStyle="1" w:styleId="Default">
    <w:name w:val="Default"/>
    <w:rsid w:val="00DD2D5F"/>
    <w:pPr>
      <w:autoSpaceDE w:val="0"/>
      <w:autoSpaceDN w:val="0"/>
      <w:adjustRightInd w:val="0"/>
    </w:pPr>
    <w:rPr>
      <w:rFonts w:cs="Calibri"/>
      <w:color w:val="000000"/>
      <w:sz w:val="24"/>
      <w:szCs w:val="24"/>
    </w:rPr>
  </w:style>
  <w:style w:type="character" w:customStyle="1" w:styleId="markedcontent">
    <w:name w:val="markedcontent"/>
    <w:basedOn w:val="Standardnpsmoodstavce"/>
    <w:rsid w:val="003E4A02"/>
  </w:style>
  <w:style w:type="character" w:styleId="Odkaznakoment">
    <w:name w:val="annotation reference"/>
    <w:basedOn w:val="Standardnpsmoodstavce"/>
    <w:uiPriority w:val="99"/>
    <w:semiHidden/>
    <w:unhideWhenUsed/>
    <w:rsid w:val="00DD5F93"/>
    <w:rPr>
      <w:sz w:val="16"/>
      <w:szCs w:val="16"/>
    </w:rPr>
  </w:style>
  <w:style w:type="paragraph" w:styleId="Textkomente">
    <w:name w:val="annotation text"/>
    <w:basedOn w:val="Normln"/>
    <w:link w:val="TextkomenteChar"/>
    <w:uiPriority w:val="99"/>
    <w:semiHidden/>
    <w:unhideWhenUsed/>
    <w:rsid w:val="00DD5F93"/>
    <w:pPr>
      <w:spacing w:line="240" w:lineRule="auto"/>
    </w:pPr>
    <w:rPr>
      <w:sz w:val="20"/>
      <w:szCs w:val="20"/>
    </w:rPr>
  </w:style>
  <w:style w:type="character" w:customStyle="1" w:styleId="TextkomenteChar">
    <w:name w:val="Text komentáře Char"/>
    <w:basedOn w:val="Standardnpsmoodstavce"/>
    <w:link w:val="Textkomente"/>
    <w:uiPriority w:val="99"/>
    <w:semiHidden/>
    <w:rsid w:val="00DD5F93"/>
    <w:rPr>
      <w:lang w:val="en-US" w:eastAsia="en-US" w:bidi="en-US"/>
    </w:rPr>
  </w:style>
  <w:style w:type="paragraph" w:styleId="Pedmtkomente">
    <w:name w:val="annotation subject"/>
    <w:basedOn w:val="Textkomente"/>
    <w:next w:val="Textkomente"/>
    <w:link w:val="PedmtkomenteChar"/>
    <w:uiPriority w:val="99"/>
    <w:semiHidden/>
    <w:unhideWhenUsed/>
    <w:rsid w:val="00DD5F93"/>
    <w:rPr>
      <w:b/>
      <w:bCs/>
    </w:rPr>
  </w:style>
  <w:style w:type="character" w:customStyle="1" w:styleId="PedmtkomenteChar">
    <w:name w:val="Předmět komentáře Char"/>
    <w:basedOn w:val="TextkomenteChar"/>
    <w:link w:val="Pedmtkomente"/>
    <w:uiPriority w:val="99"/>
    <w:semiHidden/>
    <w:rsid w:val="00DD5F93"/>
    <w:rPr>
      <w:b/>
      <w:bCs/>
      <w:lang w:val="en-US" w:eastAsia="en-US" w:bidi="en-US"/>
    </w:rPr>
  </w:style>
  <w:style w:type="paragraph" w:styleId="Revize">
    <w:name w:val="Revision"/>
    <w:hidden/>
    <w:uiPriority w:val="99"/>
    <w:semiHidden/>
    <w:rsid w:val="00DD5F93"/>
    <w:rPr>
      <w:sz w:val="22"/>
      <w:szCs w:val="22"/>
      <w:lang w:val="en-US" w:eastAsia="en-US" w:bidi="en-US"/>
    </w:rPr>
  </w:style>
  <w:style w:type="table" w:styleId="Mkatabulky">
    <w:name w:val="Table Grid"/>
    <w:basedOn w:val="Normlntabulka"/>
    <w:uiPriority w:val="99"/>
    <w:rsid w:val="00E45F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E45F21"/>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003">
      <w:bodyDiv w:val="1"/>
      <w:marLeft w:val="0"/>
      <w:marRight w:val="0"/>
      <w:marTop w:val="0"/>
      <w:marBottom w:val="0"/>
      <w:divBdr>
        <w:top w:val="single" w:sz="12" w:space="0" w:color="DCD9D9"/>
        <w:left w:val="none" w:sz="0" w:space="0" w:color="auto"/>
        <w:bottom w:val="none" w:sz="0" w:space="0" w:color="auto"/>
        <w:right w:val="none" w:sz="0" w:space="0" w:color="auto"/>
      </w:divBdr>
      <w:divsChild>
        <w:div w:id="1502350307">
          <w:marLeft w:val="0"/>
          <w:marRight w:val="0"/>
          <w:marTop w:val="0"/>
          <w:marBottom w:val="0"/>
          <w:divBdr>
            <w:top w:val="none" w:sz="0" w:space="0" w:color="auto"/>
            <w:left w:val="none" w:sz="0" w:space="0" w:color="auto"/>
            <w:bottom w:val="none" w:sz="0" w:space="0" w:color="auto"/>
            <w:right w:val="none" w:sz="0" w:space="0" w:color="auto"/>
          </w:divBdr>
          <w:divsChild>
            <w:div w:id="606086396">
              <w:marLeft w:val="0"/>
              <w:marRight w:val="0"/>
              <w:marTop w:val="0"/>
              <w:marBottom w:val="0"/>
              <w:divBdr>
                <w:top w:val="none" w:sz="0" w:space="0" w:color="auto"/>
                <w:left w:val="none" w:sz="0" w:space="0" w:color="auto"/>
                <w:bottom w:val="none" w:sz="0" w:space="0" w:color="auto"/>
                <w:right w:val="none" w:sz="0" w:space="0" w:color="auto"/>
              </w:divBdr>
              <w:divsChild>
                <w:div w:id="286084132">
                  <w:marLeft w:val="2685"/>
                  <w:marRight w:val="0"/>
                  <w:marTop w:val="0"/>
                  <w:marBottom w:val="675"/>
                  <w:divBdr>
                    <w:top w:val="none" w:sz="0" w:space="0" w:color="auto"/>
                    <w:left w:val="none" w:sz="0" w:space="0" w:color="auto"/>
                    <w:bottom w:val="none" w:sz="0" w:space="0" w:color="auto"/>
                    <w:right w:val="none" w:sz="0" w:space="0" w:color="auto"/>
                  </w:divBdr>
                  <w:divsChild>
                    <w:div w:id="910121220">
                      <w:marLeft w:val="0"/>
                      <w:marRight w:val="0"/>
                      <w:marTop w:val="0"/>
                      <w:marBottom w:val="330"/>
                      <w:divBdr>
                        <w:top w:val="none" w:sz="0" w:space="0" w:color="auto"/>
                        <w:left w:val="none" w:sz="0" w:space="0" w:color="auto"/>
                        <w:bottom w:val="none" w:sz="0" w:space="0" w:color="auto"/>
                        <w:right w:val="none" w:sz="0" w:space="0" w:color="auto"/>
                      </w:divBdr>
                      <w:divsChild>
                        <w:div w:id="1803109839">
                          <w:marLeft w:val="0"/>
                          <w:marRight w:val="0"/>
                          <w:marTop w:val="0"/>
                          <w:marBottom w:val="0"/>
                          <w:divBdr>
                            <w:top w:val="single" w:sz="12" w:space="0" w:color="DCD9D9"/>
                            <w:left w:val="none" w:sz="0" w:space="0" w:color="auto"/>
                            <w:bottom w:val="none" w:sz="0" w:space="0" w:color="auto"/>
                            <w:right w:val="none" w:sz="0" w:space="0" w:color="auto"/>
                          </w:divBdr>
                          <w:divsChild>
                            <w:div w:id="1112936120">
                              <w:marLeft w:val="0"/>
                              <w:marRight w:val="0"/>
                              <w:marTop w:val="0"/>
                              <w:marBottom w:val="0"/>
                              <w:divBdr>
                                <w:top w:val="none" w:sz="0" w:space="0" w:color="auto"/>
                                <w:left w:val="none" w:sz="0" w:space="0" w:color="auto"/>
                                <w:bottom w:val="none" w:sz="0" w:space="0" w:color="auto"/>
                                <w:right w:val="none" w:sz="0" w:space="0" w:color="auto"/>
                              </w:divBdr>
                              <w:divsChild>
                                <w:div w:id="1420711440">
                                  <w:marLeft w:val="0"/>
                                  <w:marRight w:val="0"/>
                                  <w:marTop w:val="0"/>
                                  <w:marBottom w:val="0"/>
                                  <w:divBdr>
                                    <w:top w:val="single" w:sz="12" w:space="0" w:color="DCD9D9"/>
                                    <w:left w:val="none" w:sz="0" w:space="0" w:color="auto"/>
                                    <w:bottom w:val="none" w:sz="0" w:space="0" w:color="auto"/>
                                    <w:right w:val="none" w:sz="0" w:space="0" w:color="auto"/>
                                  </w:divBdr>
                                </w:div>
                              </w:divsChild>
                            </w:div>
                          </w:divsChild>
                        </w:div>
                      </w:divsChild>
                    </w:div>
                  </w:divsChild>
                </w:div>
              </w:divsChild>
            </w:div>
          </w:divsChild>
        </w:div>
      </w:divsChild>
    </w:div>
    <w:div w:id="246160030">
      <w:bodyDiv w:val="1"/>
      <w:marLeft w:val="0"/>
      <w:marRight w:val="0"/>
      <w:marTop w:val="0"/>
      <w:marBottom w:val="0"/>
      <w:divBdr>
        <w:top w:val="none" w:sz="0" w:space="0" w:color="auto"/>
        <w:left w:val="none" w:sz="0" w:space="0" w:color="auto"/>
        <w:bottom w:val="none" w:sz="0" w:space="0" w:color="auto"/>
        <w:right w:val="none" w:sz="0" w:space="0" w:color="auto"/>
      </w:divBdr>
    </w:div>
    <w:div w:id="362096601">
      <w:bodyDiv w:val="1"/>
      <w:marLeft w:val="0"/>
      <w:marRight w:val="0"/>
      <w:marTop w:val="0"/>
      <w:marBottom w:val="0"/>
      <w:divBdr>
        <w:top w:val="none" w:sz="0" w:space="0" w:color="auto"/>
        <w:left w:val="none" w:sz="0" w:space="0" w:color="auto"/>
        <w:bottom w:val="none" w:sz="0" w:space="0" w:color="auto"/>
        <w:right w:val="none" w:sz="0" w:space="0" w:color="auto"/>
      </w:divBdr>
    </w:div>
    <w:div w:id="380054904">
      <w:bodyDiv w:val="1"/>
      <w:marLeft w:val="0"/>
      <w:marRight w:val="0"/>
      <w:marTop w:val="0"/>
      <w:marBottom w:val="0"/>
      <w:divBdr>
        <w:top w:val="none" w:sz="0" w:space="0" w:color="auto"/>
        <w:left w:val="none" w:sz="0" w:space="0" w:color="auto"/>
        <w:bottom w:val="none" w:sz="0" w:space="0" w:color="auto"/>
        <w:right w:val="none" w:sz="0" w:space="0" w:color="auto"/>
      </w:divBdr>
    </w:div>
    <w:div w:id="545794881">
      <w:bodyDiv w:val="1"/>
      <w:marLeft w:val="0"/>
      <w:marRight w:val="0"/>
      <w:marTop w:val="0"/>
      <w:marBottom w:val="300"/>
      <w:divBdr>
        <w:top w:val="none" w:sz="0" w:space="0" w:color="auto"/>
        <w:left w:val="none" w:sz="0" w:space="0" w:color="auto"/>
        <w:bottom w:val="none" w:sz="0" w:space="0" w:color="auto"/>
        <w:right w:val="none" w:sz="0" w:space="0" w:color="auto"/>
      </w:divBdr>
      <w:divsChild>
        <w:div w:id="539513149">
          <w:marLeft w:val="0"/>
          <w:marRight w:val="0"/>
          <w:marTop w:val="0"/>
          <w:marBottom w:val="0"/>
          <w:divBdr>
            <w:top w:val="none" w:sz="0" w:space="0" w:color="auto"/>
            <w:left w:val="none" w:sz="0" w:space="0" w:color="auto"/>
            <w:bottom w:val="none" w:sz="0" w:space="0" w:color="auto"/>
            <w:right w:val="none" w:sz="0" w:space="0" w:color="auto"/>
          </w:divBdr>
          <w:divsChild>
            <w:div w:id="12096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910">
      <w:bodyDiv w:val="1"/>
      <w:marLeft w:val="0"/>
      <w:marRight w:val="0"/>
      <w:marTop w:val="0"/>
      <w:marBottom w:val="0"/>
      <w:divBdr>
        <w:top w:val="none" w:sz="0" w:space="0" w:color="auto"/>
        <w:left w:val="none" w:sz="0" w:space="0" w:color="auto"/>
        <w:bottom w:val="none" w:sz="0" w:space="0" w:color="auto"/>
        <w:right w:val="none" w:sz="0" w:space="0" w:color="auto"/>
      </w:divBdr>
    </w:div>
    <w:div w:id="610168491">
      <w:bodyDiv w:val="1"/>
      <w:marLeft w:val="0"/>
      <w:marRight w:val="0"/>
      <w:marTop w:val="0"/>
      <w:marBottom w:val="0"/>
      <w:divBdr>
        <w:top w:val="none" w:sz="0" w:space="0" w:color="auto"/>
        <w:left w:val="none" w:sz="0" w:space="0" w:color="auto"/>
        <w:bottom w:val="none" w:sz="0" w:space="0" w:color="auto"/>
        <w:right w:val="none" w:sz="0" w:space="0" w:color="auto"/>
      </w:divBdr>
    </w:div>
    <w:div w:id="633171442">
      <w:bodyDiv w:val="1"/>
      <w:marLeft w:val="0"/>
      <w:marRight w:val="0"/>
      <w:marTop w:val="0"/>
      <w:marBottom w:val="0"/>
      <w:divBdr>
        <w:top w:val="none" w:sz="0" w:space="0" w:color="auto"/>
        <w:left w:val="none" w:sz="0" w:space="0" w:color="auto"/>
        <w:bottom w:val="none" w:sz="0" w:space="0" w:color="auto"/>
        <w:right w:val="none" w:sz="0" w:space="0" w:color="auto"/>
      </w:divBdr>
    </w:div>
    <w:div w:id="638342544">
      <w:bodyDiv w:val="1"/>
      <w:marLeft w:val="0"/>
      <w:marRight w:val="0"/>
      <w:marTop w:val="0"/>
      <w:marBottom w:val="0"/>
      <w:divBdr>
        <w:top w:val="none" w:sz="0" w:space="0" w:color="auto"/>
        <w:left w:val="none" w:sz="0" w:space="0" w:color="auto"/>
        <w:bottom w:val="none" w:sz="0" w:space="0" w:color="auto"/>
        <w:right w:val="none" w:sz="0" w:space="0" w:color="auto"/>
      </w:divBdr>
    </w:div>
    <w:div w:id="702948390">
      <w:bodyDiv w:val="1"/>
      <w:marLeft w:val="0"/>
      <w:marRight w:val="0"/>
      <w:marTop w:val="0"/>
      <w:marBottom w:val="0"/>
      <w:divBdr>
        <w:top w:val="none" w:sz="0" w:space="0" w:color="auto"/>
        <w:left w:val="none" w:sz="0" w:space="0" w:color="auto"/>
        <w:bottom w:val="none" w:sz="0" w:space="0" w:color="auto"/>
        <w:right w:val="none" w:sz="0" w:space="0" w:color="auto"/>
      </w:divBdr>
    </w:div>
    <w:div w:id="732628499">
      <w:bodyDiv w:val="1"/>
      <w:marLeft w:val="0"/>
      <w:marRight w:val="0"/>
      <w:marTop w:val="0"/>
      <w:marBottom w:val="0"/>
      <w:divBdr>
        <w:top w:val="none" w:sz="0" w:space="0" w:color="auto"/>
        <w:left w:val="none" w:sz="0" w:space="0" w:color="auto"/>
        <w:bottom w:val="none" w:sz="0" w:space="0" w:color="auto"/>
        <w:right w:val="none" w:sz="0" w:space="0" w:color="auto"/>
      </w:divBdr>
    </w:div>
    <w:div w:id="802043943">
      <w:bodyDiv w:val="1"/>
      <w:marLeft w:val="0"/>
      <w:marRight w:val="0"/>
      <w:marTop w:val="0"/>
      <w:marBottom w:val="0"/>
      <w:divBdr>
        <w:top w:val="none" w:sz="0" w:space="0" w:color="auto"/>
        <w:left w:val="none" w:sz="0" w:space="0" w:color="auto"/>
        <w:bottom w:val="none" w:sz="0" w:space="0" w:color="auto"/>
        <w:right w:val="none" w:sz="0" w:space="0" w:color="auto"/>
      </w:divBdr>
    </w:div>
    <w:div w:id="947735398">
      <w:bodyDiv w:val="1"/>
      <w:marLeft w:val="0"/>
      <w:marRight w:val="0"/>
      <w:marTop w:val="0"/>
      <w:marBottom w:val="0"/>
      <w:divBdr>
        <w:top w:val="none" w:sz="0" w:space="0" w:color="auto"/>
        <w:left w:val="none" w:sz="0" w:space="0" w:color="auto"/>
        <w:bottom w:val="none" w:sz="0" w:space="0" w:color="auto"/>
        <w:right w:val="none" w:sz="0" w:space="0" w:color="auto"/>
      </w:divBdr>
    </w:div>
    <w:div w:id="1014069456">
      <w:bodyDiv w:val="1"/>
      <w:marLeft w:val="0"/>
      <w:marRight w:val="0"/>
      <w:marTop w:val="0"/>
      <w:marBottom w:val="0"/>
      <w:divBdr>
        <w:top w:val="none" w:sz="0" w:space="0" w:color="auto"/>
        <w:left w:val="none" w:sz="0" w:space="0" w:color="auto"/>
        <w:bottom w:val="none" w:sz="0" w:space="0" w:color="auto"/>
        <w:right w:val="none" w:sz="0" w:space="0" w:color="auto"/>
      </w:divBdr>
    </w:div>
    <w:div w:id="1056930066">
      <w:bodyDiv w:val="1"/>
      <w:marLeft w:val="0"/>
      <w:marRight w:val="0"/>
      <w:marTop w:val="0"/>
      <w:marBottom w:val="0"/>
      <w:divBdr>
        <w:top w:val="single" w:sz="12" w:space="0" w:color="DCD9D9"/>
        <w:left w:val="none" w:sz="0" w:space="0" w:color="auto"/>
        <w:bottom w:val="none" w:sz="0" w:space="0" w:color="auto"/>
        <w:right w:val="none" w:sz="0" w:space="0" w:color="auto"/>
      </w:divBdr>
      <w:divsChild>
        <w:div w:id="1452820887">
          <w:marLeft w:val="195"/>
          <w:marRight w:val="195"/>
          <w:marTop w:val="120"/>
          <w:marBottom w:val="120"/>
          <w:divBdr>
            <w:top w:val="none" w:sz="0" w:space="0" w:color="auto"/>
            <w:left w:val="none" w:sz="0" w:space="0" w:color="auto"/>
            <w:bottom w:val="none" w:sz="0" w:space="0" w:color="auto"/>
            <w:right w:val="none" w:sz="0" w:space="0" w:color="auto"/>
          </w:divBdr>
          <w:divsChild>
            <w:div w:id="1404528830">
              <w:marLeft w:val="0"/>
              <w:marRight w:val="0"/>
              <w:marTop w:val="330"/>
              <w:marBottom w:val="0"/>
              <w:divBdr>
                <w:top w:val="none" w:sz="0" w:space="0" w:color="auto"/>
                <w:left w:val="none" w:sz="0" w:space="0" w:color="auto"/>
                <w:bottom w:val="none" w:sz="0" w:space="0" w:color="auto"/>
                <w:right w:val="none" w:sz="0" w:space="0" w:color="auto"/>
              </w:divBdr>
              <w:divsChild>
                <w:div w:id="665014687">
                  <w:marLeft w:val="0"/>
                  <w:marRight w:val="0"/>
                  <w:marTop w:val="0"/>
                  <w:marBottom w:val="0"/>
                  <w:divBdr>
                    <w:top w:val="none" w:sz="0" w:space="0" w:color="auto"/>
                    <w:left w:val="none" w:sz="0" w:space="0" w:color="auto"/>
                    <w:bottom w:val="none" w:sz="0" w:space="0" w:color="auto"/>
                    <w:right w:val="none" w:sz="0" w:space="0" w:color="auto"/>
                  </w:divBdr>
                  <w:divsChild>
                    <w:div w:id="665942559">
                      <w:marLeft w:val="0"/>
                      <w:marRight w:val="0"/>
                      <w:marTop w:val="0"/>
                      <w:marBottom w:val="0"/>
                      <w:divBdr>
                        <w:top w:val="none" w:sz="0" w:space="0" w:color="auto"/>
                        <w:left w:val="none" w:sz="0" w:space="0" w:color="auto"/>
                        <w:bottom w:val="none" w:sz="0" w:space="0" w:color="auto"/>
                        <w:right w:val="none" w:sz="0" w:space="0" w:color="auto"/>
                      </w:divBdr>
                      <w:divsChild>
                        <w:div w:id="1963416710">
                          <w:marLeft w:val="0"/>
                          <w:marRight w:val="0"/>
                          <w:marTop w:val="0"/>
                          <w:marBottom w:val="0"/>
                          <w:divBdr>
                            <w:top w:val="none" w:sz="0" w:space="0" w:color="auto"/>
                            <w:left w:val="none" w:sz="0" w:space="0" w:color="auto"/>
                            <w:bottom w:val="none" w:sz="0" w:space="0" w:color="auto"/>
                            <w:right w:val="none" w:sz="0" w:space="0" w:color="auto"/>
                          </w:divBdr>
                          <w:divsChild>
                            <w:div w:id="539784914">
                              <w:marLeft w:val="0"/>
                              <w:marRight w:val="0"/>
                              <w:marTop w:val="0"/>
                              <w:marBottom w:val="0"/>
                              <w:divBdr>
                                <w:top w:val="none" w:sz="0" w:space="0" w:color="auto"/>
                                <w:left w:val="none" w:sz="0" w:space="0" w:color="auto"/>
                                <w:bottom w:val="none" w:sz="0" w:space="0" w:color="auto"/>
                                <w:right w:val="none" w:sz="0" w:space="0" w:color="auto"/>
                              </w:divBdr>
                              <w:divsChild>
                                <w:div w:id="1412117141">
                                  <w:marLeft w:val="0"/>
                                  <w:marRight w:val="0"/>
                                  <w:marTop w:val="0"/>
                                  <w:marBottom w:val="285"/>
                                  <w:divBdr>
                                    <w:top w:val="none" w:sz="0" w:space="0" w:color="auto"/>
                                    <w:left w:val="none" w:sz="0" w:space="0" w:color="auto"/>
                                    <w:bottom w:val="none" w:sz="0" w:space="0" w:color="auto"/>
                                    <w:right w:val="none" w:sz="0" w:space="0" w:color="auto"/>
                                  </w:divBdr>
                                  <w:divsChild>
                                    <w:div w:id="861237094">
                                      <w:marLeft w:val="0"/>
                                      <w:marRight w:val="0"/>
                                      <w:marTop w:val="0"/>
                                      <w:marBottom w:val="0"/>
                                      <w:divBdr>
                                        <w:top w:val="none" w:sz="0" w:space="0" w:color="auto"/>
                                        <w:left w:val="none" w:sz="0" w:space="0" w:color="auto"/>
                                        <w:bottom w:val="none" w:sz="0" w:space="0" w:color="auto"/>
                                        <w:right w:val="none" w:sz="0" w:space="0" w:color="auto"/>
                                      </w:divBdr>
                                      <w:divsChild>
                                        <w:div w:id="1628048042">
                                          <w:marLeft w:val="0"/>
                                          <w:marRight w:val="0"/>
                                          <w:marTop w:val="0"/>
                                          <w:marBottom w:val="0"/>
                                          <w:divBdr>
                                            <w:top w:val="none" w:sz="0" w:space="0" w:color="auto"/>
                                            <w:left w:val="none" w:sz="0" w:space="0" w:color="auto"/>
                                            <w:bottom w:val="none" w:sz="0" w:space="0" w:color="auto"/>
                                            <w:right w:val="none" w:sz="0" w:space="0" w:color="auto"/>
                                          </w:divBdr>
                                          <w:divsChild>
                                            <w:div w:id="1472015622">
                                              <w:marLeft w:val="1695"/>
                                              <w:marRight w:val="0"/>
                                              <w:marTop w:val="0"/>
                                              <w:marBottom w:val="0"/>
                                              <w:divBdr>
                                                <w:top w:val="none" w:sz="0" w:space="0" w:color="auto"/>
                                                <w:left w:val="none" w:sz="0" w:space="0" w:color="auto"/>
                                                <w:bottom w:val="none" w:sz="0" w:space="0" w:color="auto"/>
                                                <w:right w:val="none" w:sz="0" w:space="0" w:color="auto"/>
                                              </w:divBdr>
                                              <w:divsChild>
                                                <w:div w:id="10395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362017">
      <w:bodyDiv w:val="1"/>
      <w:marLeft w:val="0"/>
      <w:marRight w:val="0"/>
      <w:marTop w:val="0"/>
      <w:marBottom w:val="0"/>
      <w:divBdr>
        <w:top w:val="none" w:sz="0" w:space="0" w:color="auto"/>
        <w:left w:val="none" w:sz="0" w:space="0" w:color="auto"/>
        <w:bottom w:val="none" w:sz="0" w:space="0" w:color="auto"/>
        <w:right w:val="none" w:sz="0" w:space="0" w:color="auto"/>
      </w:divBdr>
    </w:div>
    <w:div w:id="1128016371">
      <w:bodyDiv w:val="1"/>
      <w:marLeft w:val="0"/>
      <w:marRight w:val="0"/>
      <w:marTop w:val="0"/>
      <w:marBottom w:val="0"/>
      <w:divBdr>
        <w:top w:val="none" w:sz="0" w:space="0" w:color="auto"/>
        <w:left w:val="none" w:sz="0" w:space="0" w:color="auto"/>
        <w:bottom w:val="none" w:sz="0" w:space="0" w:color="auto"/>
        <w:right w:val="none" w:sz="0" w:space="0" w:color="auto"/>
      </w:divBdr>
    </w:div>
    <w:div w:id="1189685388">
      <w:bodyDiv w:val="1"/>
      <w:marLeft w:val="0"/>
      <w:marRight w:val="0"/>
      <w:marTop w:val="0"/>
      <w:marBottom w:val="0"/>
      <w:divBdr>
        <w:top w:val="none" w:sz="0" w:space="0" w:color="auto"/>
        <w:left w:val="none" w:sz="0" w:space="0" w:color="auto"/>
        <w:bottom w:val="none" w:sz="0" w:space="0" w:color="auto"/>
        <w:right w:val="none" w:sz="0" w:space="0" w:color="auto"/>
      </w:divBdr>
    </w:div>
    <w:div w:id="1373924377">
      <w:bodyDiv w:val="1"/>
      <w:marLeft w:val="0"/>
      <w:marRight w:val="0"/>
      <w:marTop w:val="0"/>
      <w:marBottom w:val="0"/>
      <w:divBdr>
        <w:top w:val="none" w:sz="0" w:space="0" w:color="auto"/>
        <w:left w:val="none" w:sz="0" w:space="0" w:color="auto"/>
        <w:bottom w:val="none" w:sz="0" w:space="0" w:color="auto"/>
        <w:right w:val="none" w:sz="0" w:space="0" w:color="auto"/>
      </w:divBdr>
    </w:div>
    <w:div w:id="1522082854">
      <w:bodyDiv w:val="1"/>
      <w:marLeft w:val="0"/>
      <w:marRight w:val="0"/>
      <w:marTop w:val="0"/>
      <w:marBottom w:val="0"/>
      <w:divBdr>
        <w:top w:val="none" w:sz="0" w:space="0" w:color="auto"/>
        <w:left w:val="none" w:sz="0" w:space="0" w:color="auto"/>
        <w:bottom w:val="none" w:sz="0" w:space="0" w:color="auto"/>
        <w:right w:val="none" w:sz="0" w:space="0" w:color="auto"/>
      </w:divBdr>
    </w:div>
    <w:div w:id="1569875990">
      <w:bodyDiv w:val="1"/>
      <w:marLeft w:val="0"/>
      <w:marRight w:val="0"/>
      <w:marTop w:val="0"/>
      <w:marBottom w:val="0"/>
      <w:divBdr>
        <w:top w:val="none" w:sz="0" w:space="0" w:color="auto"/>
        <w:left w:val="none" w:sz="0" w:space="0" w:color="auto"/>
        <w:bottom w:val="none" w:sz="0" w:space="0" w:color="auto"/>
        <w:right w:val="none" w:sz="0" w:space="0" w:color="auto"/>
      </w:divBdr>
      <w:divsChild>
        <w:div w:id="2009017800">
          <w:marLeft w:val="0"/>
          <w:marRight w:val="0"/>
          <w:marTop w:val="0"/>
          <w:marBottom w:val="0"/>
          <w:divBdr>
            <w:top w:val="none" w:sz="0" w:space="0" w:color="auto"/>
            <w:left w:val="none" w:sz="0" w:space="0" w:color="auto"/>
            <w:bottom w:val="none" w:sz="0" w:space="0" w:color="auto"/>
            <w:right w:val="none" w:sz="0" w:space="0" w:color="auto"/>
          </w:divBdr>
          <w:divsChild>
            <w:div w:id="1742749343">
              <w:marLeft w:val="0"/>
              <w:marRight w:val="0"/>
              <w:marTop w:val="0"/>
              <w:marBottom w:val="0"/>
              <w:divBdr>
                <w:top w:val="none" w:sz="0" w:space="0" w:color="auto"/>
                <w:left w:val="none" w:sz="0" w:space="0" w:color="auto"/>
                <w:bottom w:val="none" w:sz="0" w:space="0" w:color="auto"/>
                <w:right w:val="none" w:sz="0" w:space="0" w:color="auto"/>
              </w:divBdr>
              <w:divsChild>
                <w:div w:id="56443921">
                  <w:marLeft w:val="0"/>
                  <w:marRight w:val="0"/>
                  <w:marTop w:val="0"/>
                  <w:marBottom w:val="0"/>
                  <w:divBdr>
                    <w:top w:val="none" w:sz="0" w:space="0" w:color="auto"/>
                    <w:left w:val="none" w:sz="0" w:space="0" w:color="auto"/>
                    <w:bottom w:val="none" w:sz="0" w:space="0" w:color="auto"/>
                    <w:right w:val="none" w:sz="0" w:space="0" w:color="auto"/>
                  </w:divBdr>
                  <w:divsChild>
                    <w:div w:id="1654141055">
                      <w:marLeft w:val="0"/>
                      <w:marRight w:val="0"/>
                      <w:marTop w:val="0"/>
                      <w:marBottom w:val="0"/>
                      <w:divBdr>
                        <w:top w:val="none" w:sz="0" w:space="0" w:color="auto"/>
                        <w:left w:val="none" w:sz="0" w:space="0" w:color="auto"/>
                        <w:bottom w:val="none" w:sz="0" w:space="0" w:color="auto"/>
                        <w:right w:val="none" w:sz="0" w:space="0" w:color="auto"/>
                      </w:divBdr>
                      <w:divsChild>
                        <w:div w:id="199516212">
                          <w:marLeft w:val="150"/>
                          <w:marRight w:val="150"/>
                          <w:marTop w:val="150"/>
                          <w:marBottom w:val="150"/>
                          <w:divBdr>
                            <w:top w:val="none" w:sz="0" w:space="0" w:color="auto"/>
                            <w:left w:val="none" w:sz="0" w:space="0" w:color="auto"/>
                            <w:bottom w:val="none" w:sz="0" w:space="0" w:color="auto"/>
                            <w:right w:val="none" w:sz="0" w:space="0" w:color="auto"/>
                          </w:divBdr>
                          <w:divsChild>
                            <w:div w:id="1009716041">
                              <w:marLeft w:val="0"/>
                              <w:marRight w:val="0"/>
                              <w:marTop w:val="0"/>
                              <w:marBottom w:val="0"/>
                              <w:divBdr>
                                <w:top w:val="none" w:sz="0" w:space="0" w:color="auto"/>
                                <w:left w:val="none" w:sz="0" w:space="0" w:color="auto"/>
                                <w:bottom w:val="none" w:sz="0" w:space="0" w:color="auto"/>
                                <w:right w:val="none" w:sz="0" w:space="0" w:color="auto"/>
                              </w:divBdr>
                              <w:divsChild>
                                <w:div w:id="1533542511">
                                  <w:marLeft w:val="0"/>
                                  <w:marRight w:val="0"/>
                                  <w:marTop w:val="0"/>
                                  <w:marBottom w:val="0"/>
                                  <w:divBdr>
                                    <w:top w:val="none" w:sz="0" w:space="0" w:color="auto"/>
                                    <w:left w:val="none" w:sz="0" w:space="0" w:color="auto"/>
                                    <w:bottom w:val="none" w:sz="0" w:space="0" w:color="auto"/>
                                    <w:right w:val="none" w:sz="0" w:space="0" w:color="auto"/>
                                  </w:divBdr>
                                  <w:divsChild>
                                    <w:div w:id="1056931184">
                                      <w:marLeft w:val="0"/>
                                      <w:marRight w:val="0"/>
                                      <w:marTop w:val="0"/>
                                      <w:marBottom w:val="0"/>
                                      <w:divBdr>
                                        <w:top w:val="none" w:sz="0" w:space="0" w:color="auto"/>
                                        <w:left w:val="none" w:sz="0" w:space="0" w:color="auto"/>
                                        <w:bottom w:val="none" w:sz="0" w:space="0" w:color="auto"/>
                                        <w:right w:val="none" w:sz="0" w:space="0" w:color="auto"/>
                                      </w:divBdr>
                                      <w:divsChild>
                                        <w:div w:id="927466564">
                                          <w:marLeft w:val="0"/>
                                          <w:marRight w:val="0"/>
                                          <w:marTop w:val="0"/>
                                          <w:marBottom w:val="0"/>
                                          <w:divBdr>
                                            <w:top w:val="none" w:sz="0" w:space="0" w:color="auto"/>
                                            <w:left w:val="none" w:sz="0" w:space="0" w:color="auto"/>
                                            <w:bottom w:val="none" w:sz="0" w:space="0" w:color="auto"/>
                                            <w:right w:val="none" w:sz="0" w:space="0" w:color="auto"/>
                                          </w:divBdr>
                                        </w:div>
                                        <w:div w:id="2058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809843">
      <w:bodyDiv w:val="1"/>
      <w:marLeft w:val="0"/>
      <w:marRight w:val="0"/>
      <w:marTop w:val="0"/>
      <w:marBottom w:val="0"/>
      <w:divBdr>
        <w:top w:val="none" w:sz="0" w:space="0" w:color="auto"/>
        <w:left w:val="none" w:sz="0" w:space="0" w:color="auto"/>
        <w:bottom w:val="none" w:sz="0" w:space="0" w:color="auto"/>
        <w:right w:val="none" w:sz="0" w:space="0" w:color="auto"/>
      </w:divBdr>
    </w:div>
    <w:div w:id="1950427141">
      <w:bodyDiv w:val="1"/>
      <w:marLeft w:val="0"/>
      <w:marRight w:val="0"/>
      <w:marTop w:val="0"/>
      <w:marBottom w:val="0"/>
      <w:divBdr>
        <w:top w:val="single" w:sz="12" w:space="0" w:color="DCD9D9"/>
        <w:left w:val="none" w:sz="0" w:space="0" w:color="auto"/>
        <w:bottom w:val="none" w:sz="0" w:space="0" w:color="auto"/>
        <w:right w:val="none" w:sz="0" w:space="0" w:color="auto"/>
      </w:divBdr>
      <w:divsChild>
        <w:div w:id="553008902">
          <w:marLeft w:val="0"/>
          <w:marRight w:val="0"/>
          <w:marTop w:val="0"/>
          <w:marBottom w:val="0"/>
          <w:divBdr>
            <w:top w:val="none" w:sz="0" w:space="0" w:color="auto"/>
            <w:left w:val="none" w:sz="0" w:space="0" w:color="auto"/>
            <w:bottom w:val="none" w:sz="0" w:space="0" w:color="auto"/>
            <w:right w:val="none" w:sz="0" w:space="0" w:color="auto"/>
          </w:divBdr>
          <w:divsChild>
            <w:div w:id="495532484">
              <w:marLeft w:val="0"/>
              <w:marRight w:val="0"/>
              <w:marTop w:val="0"/>
              <w:marBottom w:val="0"/>
              <w:divBdr>
                <w:top w:val="none" w:sz="0" w:space="0" w:color="auto"/>
                <w:left w:val="none" w:sz="0" w:space="0" w:color="auto"/>
                <w:bottom w:val="none" w:sz="0" w:space="0" w:color="auto"/>
                <w:right w:val="none" w:sz="0" w:space="0" w:color="auto"/>
              </w:divBdr>
              <w:divsChild>
                <w:div w:id="298188801">
                  <w:marLeft w:val="2685"/>
                  <w:marRight w:val="0"/>
                  <w:marTop w:val="0"/>
                  <w:marBottom w:val="675"/>
                  <w:divBdr>
                    <w:top w:val="none" w:sz="0" w:space="0" w:color="auto"/>
                    <w:left w:val="none" w:sz="0" w:space="0" w:color="auto"/>
                    <w:bottom w:val="none" w:sz="0" w:space="0" w:color="auto"/>
                    <w:right w:val="none" w:sz="0" w:space="0" w:color="auto"/>
                  </w:divBdr>
                  <w:divsChild>
                    <w:div w:id="1760053537">
                      <w:marLeft w:val="0"/>
                      <w:marRight w:val="0"/>
                      <w:marTop w:val="0"/>
                      <w:marBottom w:val="330"/>
                      <w:divBdr>
                        <w:top w:val="none" w:sz="0" w:space="0" w:color="auto"/>
                        <w:left w:val="none" w:sz="0" w:space="0" w:color="auto"/>
                        <w:bottom w:val="none" w:sz="0" w:space="0" w:color="auto"/>
                        <w:right w:val="none" w:sz="0" w:space="0" w:color="auto"/>
                      </w:divBdr>
                      <w:divsChild>
                        <w:div w:id="1461260735">
                          <w:marLeft w:val="0"/>
                          <w:marRight w:val="0"/>
                          <w:marTop w:val="0"/>
                          <w:marBottom w:val="0"/>
                          <w:divBdr>
                            <w:top w:val="single" w:sz="12" w:space="0" w:color="DCD9D9"/>
                            <w:left w:val="none" w:sz="0" w:space="0" w:color="auto"/>
                            <w:bottom w:val="none" w:sz="0" w:space="0" w:color="auto"/>
                            <w:right w:val="none" w:sz="0" w:space="0" w:color="auto"/>
                          </w:divBdr>
                          <w:divsChild>
                            <w:div w:id="548149842">
                              <w:marLeft w:val="0"/>
                              <w:marRight w:val="0"/>
                              <w:marTop w:val="0"/>
                              <w:marBottom w:val="0"/>
                              <w:divBdr>
                                <w:top w:val="none" w:sz="0" w:space="0" w:color="auto"/>
                                <w:left w:val="none" w:sz="0" w:space="0" w:color="auto"/>
                                <w:bottom w:val="none" w:sz="0" w:space="0" w:color="auto"/>
                                <w:right w:val="none" w:sz="0" w:space="0" w:color="auto"/>
                              </w:divBdr>
                              <w:divsChild>
                                <w:div w:id="1051073509">
                                  <w:marLeft w:val="0"/>
                                  <w:marRight w:val="0"/>
                                  <w:marTop w:val="0"/>
                                  <w:marBottom w:val="0"/>
                                  <w:divBdr>
                                    <w:top w:val="single" w:sz="12" w:space="0" w:color="DCD9D9"/>
                                    <w:left w:val="none" w:sz="0" w:space="0" w:color="auto"/>
                                    <w:bottom w:val="none" w:sz="0" w:space="0" w:color="auto"/>
                                    <w:right w:val="none" w:sz="0" w:space="0" w:color="auto"/>
                                  </w:divBdr>
                                </w:div>
                              </w:divsChild>
                            </w:div>
                          </w:divsChild>
                        </w:div>
                      </w:divsChild>
                    </w:div>
                  </w:divsChild>
                </w:div>
              </w:divsChild>
            </w:div>
          </w:divsChild>
        </w:div>
      </w:divsChild>
    </w:div>
    <w:div w:id="21337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bec@lose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A6789-926D-47F5-8617-E7A438DA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2744</Words>
  <Characters>16192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18899</CharactersWithSpaces>
  <SharedDoc>false</SharedDoc>
  <HLinks>
    <vt:vector size="6" baseType="variant">
      <vt:variant>
        <vt:i4>5046391</vt:i4>
      </vt:variant>
      <vt:variant>
        <vt:i4>0</vt:i4>
      </vt:variant>
      <vt:variant>
        <vt:i4>0</vt:i4>
      </vt:variant>
      <vt:variant>
        <vt:i4>5</vt:i4>
      </vt:variant>
      <vt:variant>
        <vt:lpwstr>mailto:obec@losenice.cz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Králíčková</dc:creator>
  <cp:lastModifiedBy>Aleš Petržela</cp:lastModifiedBy>
  <cp:revision>18</cp:revision>
  <cp:lastPrinted>2022-06-21T10:22:00Z</cp:lastPrinted>
  <dcterms:created xsi:type="dcterms:W3CDTF">2022-07-08T06:23:00Z</dcterms:created>
  <dcterms:modified xsi:type="dcterms:W3CDTF">2022-07-13T06:52:00Z</dcterms:modified>
</cp:coreProperties>
</file>