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B33A1" w14:textId="77777777" w:rsidR="009A467F" w:rsidRPr="009A467F" w:rsidRDefault="009A467F" w:rsidP="009A467F">
      <w:pPr>
        <w:pStyle w:val="Nadpis2"/>
        <w:rPr>
          <w:rFonts w:ascii="Times New Roman" w:hAnsi="Times New Roman"/>
          <w:sz w:val="32"/>
          <w:szCs w:val="32"/>
        </w:rPr>
      </w:pPr>
      <w:r w:rsidRPr="009A467F">
        <w:rPr>
          <w:rFonts w:ascii="Times New Roman" w:hAnsi="Times New Roman"/>
          <w:sz w:val="32"/>
          <w:szCs w:val="32"/>
        </w:rPr>
        <w:t>ZÁMĚR PRODEJE NEMOVITÝCH VĚCÍ</w:t>
      </w:r>
    </w:p>
    <w:p w14:paraId="45689303" w14:textId="6AA50050" w:rsidR="009A467F" w:rsidRPr="00D00937" w:rsidRDefault="009A467F" w:rsidP="009A467F">
      <w:pPr>
        <w:pStyle w:val="Zkladntext"/>
        <w:rPr>
          <w:rFonts w:ascii="Times New Roman" w:hAnsi="Times New Roman" w:cs="Times New Roman"/>
        </w:rPr>
      </w:pPr>
      <w:r w:rsidRPr="00D00937">
        <w:rPr>
          <w:rFonts w:ascii="Times New Roman" w:hAnsi="Times New Roman" w:cs="Times New Roman"/>
        </w:rPr>
        <w:t>Obec Velká Losenice, IČO:</w:t>
      </w:r>
      <w:r w:rsidRPr="00BC7CE9">
        <w:t xml:space="preserve"> </w:t>
      </w:r>
      <w:r w:rsidRPr="00BC7CE9">
        <w:rPr>
          <w:rFonts w:ascii="Times New Roman" w:hAnsi="Times New Roman" w:cs="Times New Roman"/>
        </w:rPr>
        <w:t>00295655</w:t>
      </w:r>
      <w:r>
        <w:rPr>
          <w:rFonts w:ascii="Times New Roman" w:hAnsi="Times New Roman" w:cs="Times New Roman"/>
        </w:rPr>
        <w:t>,</w:t>
      </w:r>
      <w:r>
        <w:rPr>
          <w:rFonts w:ascii="Times New Roman" w:hAnsi="Times New Roman" w:cs="Times New Roman"/>
        </w:rPr>
        <w:br/>
      </w:r>
      <w:r w:rsidRPr="00D00937">
        <w:rPr>
          <w:rStyle w:val="Siln"/>
          <w:rFonts w:ascii="Times New Roman" w:hAnsi="Times New Roman"/>
        </w:rPr>
        <w:t>se sídlem</w:t>
      </w:r>
      <w:r>
        <w:rPr>
          <w:rStyle w:val="Siln"/>
          <w:rFonts w:ascii="Times New Roman" w:hAnsi="Times New Roman"/>
        </w:rPr>
        <w:t xml:space="preserve"> Velká Losenice 360, 592 11 Velká Losenice</w:t>
      </w:r>
      <w:r w:rsidR="0092090F">
        <w:rPr>
          <w:rFonts w:ascii="Times New Roman" w:hAnsi="Times New Roman" w:cs="Times New Roman"/>
        </w:rPr>
        <w:t xml:space="preserve">, </w:t>
      </w:r>
      <w:r w:rsidRPr="00D00937">
        <w:rPr>
          <w:rFonts w:ascii="Times New Roman" w:hAnsi="Times New Roman" w:cs="Times New Roman"/>
        </w:rPr>
        <w:t>v souladu s § 39 odst. 1 zákona o obcích zveřejňuje záměr prodeje níže uvedených nemovitých věcí ve vlastnictví obce:</w:t>
      </w:r>
    </w:p>
    <w:tbl>
      <w:tblPr>
        <w:tblW w:w="8953" w:type="dxa"/>
        <w:tblLayout w:type="fixed"/>
        <w:tblCellMar>
          <w:top w:w="28" w:type="dxa"/>
          <w:left w:w="28" w:type="dxa"/>
          <w:bottom w:w="28" w:type="dxa"/>
          <w:right w:w="28" w:type="dxa"/>
        </w:tblCellMar>
        <w:tblLook w:val="04A0" w:firstRow="1" w:lastRow="0" w:firstColumn="1" w:lastColumn="0" w:noHBand="0" w:noVBand="1"/>
      </w:tblPr>
      <w:tblGrid>
        <w:gridCol w:w="1069"/>
        <w:gridCol w:w="1482"/>
        <w:gridCol w:w="1132"/>
        <w:gridCol w:w="1282"/>
        <w:gridCol w:w="1411"/>
        <w:gridCol w:w="2577"/>
      </w:tblGrid>
      <w:tr w:rsidR="009A467F" w:rsidRPr="00D00937" w14:paraId="1BDF1F27" w14:textId="77777777" w:rsidTr="00B45760">
        <w:trPr>
          <w:trHeight w:val="513"/>
          <w:tblHeader/>
        </w:trPr>
        <w:tc>
          <w:tcPr>
            <w:tcW w:w="1069" w:type="dxa"/>
            <w:tcBorders>
              <w:top w:val="single" w:sz="2" w:space="0" w:color="000000"/>
              <w:left w:val="single" w:sz="2" w:space="0" w:color="000000"/>
              <w:bottom w:val="single" w:sz="2" w:space="0" w:color="000000"/>
              <w:right w:val="single" w:sz="2" w:space="0" w:color="000000"/>
            </w:tcBorders>
            <w:vAlign w:val="center"/>
          </w:tcPr>
          <w:p w14:paraId="57DCA6AA" w14:textId="77777777" w:rsidR="009A467F" w:rsidRPr="00D00937" w:rsidRDefault="009A467F" w:rsidP="005C2FA0">
            <w:pPr>
              <w:pStyle w:val="TableHeading"/>
              <w:rPr>
                <w:rFonts w:ascii="Times New Roman" w:hAnsi="Times New Roman" w:cs="Times New Roman"/>
              </w:rPr>
            </w:pPr>
            <w:r w:rsidRPr="00D00937">
              <w:rPr>
                <w:rFonts w:ascii="Times New Roman" w:hAnsi="Times New Roman" w:cs="Times New Roman"/>
              </w:rPr>
              <w:t>Parcela</w:t>
            </w:r>
          </w:p>
        </w:tc>
        <w:tc>
          <w:tcPr>
            <w:tcW w:w="1482" w:type="dxa"/>
            <w:tcBorders>
              <w:top w:val="single" w:sz="2" w:space="0" w:color="000000"/>
              <w:left w:val="single" w:sz="2" w:space="0" w:color="000000"/>
              <w:bottom w:val="single" w:sz="2" w:space="0" w:color="000000"/>
              <w:right w:val="single" w:sz="2" w:space="0" w:color="000000"/>
            </w:tcBorders>
            <w:vAlign w:val="center"/>
          </w:tcPr>
          <w:p w14:paraId="46F2BA06" w14:textId="77777777" w:rsidR="009A467F" w:rsidRPr="00D00937" w:rsidRDefault="009A467F" w:rsidP="005C2FA0">
            <w:pPr>
              <w:pStyle w:val="TableHeading"/>
              <w:rPr>
                <w:rFonts w:ascii="Times New Roman" w:hAnsi="Times New Roman" w:cs="Times New Roman"/>
              </w:rPr>
            </w:pPr>
            <w:r w:rsidRPr="00D00937">
              <w:rPr>
                <w:rFonts w:ascii="Times New Roman" w:hAnsi="Times New Roman" w:cs="Times New Roman"/>
              </w:rPr>
              <w:t>Druh pozemku</w:t>
            </w:r>
          </w:p>
        </w:tc>
        <w:tc>
          <w:tcPr>
            <w:tcW w:w="1132" w:type="dxa"/>
            <w:tcBorders>
              <w:top w:val="single" w:sz="2" w:space="0" w:color="000000"/>
              <w:left w:val="single" w:sz="2" w:space="0" w:color="000000"/>
              <w:bottom w:val="single" w:sz="2" w:space="0" w:color="000000"/>
              <w:right w:val="single" w:sz="2" w:space="0" w:color="000000"/>
            </w:tcBorders>
            <w:vAlign w:val="center"/>
          </w:tcPr>
          <w:p w14:paraId="68D75217" w14:textId="77777777" w:rsidR="009A467F" w:rsidRPr="00D00937" w:rsidRDefault="009A467F" w:rsidP="005C2FA0">
            <w:pPr>
              <w:pStyle w:val="TableHeading"/>
              <w:jc w:val="right"/>
              <w:rPr>
                <w:rFonts w:ascii="Times New Roman" w:hAnsi="Times New Roman" w:cs="Times New Roman"/>
              </w:rPr>
            </w:pPr>
            <w:r w:rsidRPr="00D00937">
              <w:rPr>
                <w:rFonts w:ascii="Times New Roman" w:hAnsi="Times New Roman" w:cs="Times New Roman"/>
              </w:rPr>
              <w:t>Výměra</w:t>
            </w:r>
          </w:p>
        </w:tc>
        <w:tc>
          <w:tcPr>
            <w:tcW w:w="1282" w:type="dxa"/>
            <w:tcBorders>
              <w:top w:val="single" w:sz="2" w:space="0" w:color="000000"/>
              <w:left w:val="single" w:sz="2" w:space="0" w:color="000000"/>
              <w:bottom w:val="single" w:sz="2" w:space="0" w:color="000000"/>
              <w:right w:val="single" w:sz="2" w:space="0" w:color="000000"/>
            </w:tcBorders>
            <w:vAlign w:val="center"/>
          </w:tcPr>
          <w:p w14:paraId="27753B5C" w14:textId="77777777" w:rsidR="009A467F" w:rsidRPr="00D00937" w:rsidRDefault="009A467F" w:rsidP="005C2FA0">
            <w:pPr>
              <w:pStyle w:val="TableHeading"/>
              <w:rPr>
                <w:rFonts w:ascii="Times New Roman" w:hAnsi="Times New Roman" w:cs="Times New Roman"/>
              </w:rPr>
            </w:pPr>
            <w:r w:rsidRPr="00D00937">
              <w:rPr>
                <w:rFonts w:ascii="Times New Roman" w:hAnsi="Times New Roman" w:cs="Times New Roman"/>
              </w:rPr>
              <w:t>Katastrální území</w:t>
            </w:r>
          </w:p>
        </w:tc>
        <w:tc>
          <w:tcPr>
            <w:tcW w:w="1411" w:type="dxa"/>
            <w:tcBorders>
              <w:top w:val="single" w:sz="2" w:space="0" w:color="000000"/>
              <w:left w:val="single" w:sz="2" w:space="0" w:color="000000"/>
              <w:bottom w:val="single" w:sz="2" w:space="0" w:color="000000"/>
              <w:right w:val="single" w:sz="2" w:space="0" w:color="000000"/>
            </w:tcBorders>
            <w:vAlign w:val="center"/>
          </w:tcPr>
          <w:p w14:paraId="57730DB0" w14:textId="77777777" w:rsidR="009A467F" w:rsidRPr="00D00937" w:rsidRDefault="009A467F" w:rsidP="005C2FA0">
            <w:pPr>
              <w:pStyle w:val="TableHeading"/>
              <w:jc w:val="right"/>
              <w:rPr>
                <w:rFonts w:ascii="Times New Roman" w:hAnsi="Times New Roman" w:cs="Times New Roman"/>
              </w:rPr>
            </w:pPr>
            <w:r w:rsidRPr="00D00937">
              <w:rPr>
                <w:rFonts w:ascii="Times New Roman" w:hAnsi="Times New Roman" w:cs="Times New Roman"/>
              </w:rPr>
              <w:t>Pevná kupní cena za m²</w:t>
            </w:r>
          </w:p>
        </w:tc>
        <w:tc>
          <w:tcPr>
            <w:tcW w:w="2577" w:type="dxa"/>
            <w:tcBorders>
              <w:top w:val="single" w:sz="2" w:space="0" w:color="000000"/>
              <w:left w:val="single" w:sz="2" w:space="0" w:color="000000"/>
              <w:bottom w:val="single" w:sz="2" w:space="0" w:color="000000"/>
              <w:right w:val="single" w:sz="2" w:space="0" w:color="000000"/>
            </w:tcBorders>
            <w:vAlign w:val="center"/>
          </w:tcPr>
          <w:p w14:paraId="73E10DE6" w14:textId="77777777" w:rsidR="009A467F" w:rsidRPr="00D00937" w:rsidRDefault="009A467F" w:rsidP="005C2FA0">
            <w:pPr>
              <w:pStyle w:val="TableHeading"/>
              <w:jc w:val="right"/>
              <w:rPr>
                <w:rFonts w:ascii="Times New Roman" w:hAnsi="Times New Roman" w:cs="Times New Roman"/>
              </w:rPr>
            </w:pPr>
            <w:r w:rsidRPr="00D00937">
              <w:rPr>
                <w:rFonts w:ascii="Times New Roman" w:hAnsi="Times New Roman" w:cs="Times New Roman"/>
              </w:rPr>
              <w:t>Kupní cena celkem včetně DPH</w:t>
            </w:r>
          </w:p>
        </w:tc>
      </w:tr>
      <w:tr w:rsidR="009A467F" w:rsidRPr="00D00937" w14:paraId="13EB6AD0" w14:textId="77777777" w:rsidTr="00B45760">
        <w:trPr>
          <w:trHeight w:val="513"/>
        </w:trPr>
        <w:tc>
          <w:tcPr>
            <w:tcW w:w="1069" w:type="dxa"/>
            <w:tcBorders>
              <w:top w:val="single" w:sz="2" w:space="0" w:color="000000"/>
              <w:left w:val="single" w:sz="2" w:space="0" w:color="000000"/>
              <w:bottom w:val="single" w:sz="2" w:space="0" w:color="000000"/>
              <w:right w:val="single" w:sz="2" w:space="0" w:color="000000"/>
            </w:tcBorders>
            <w:vAlign w:val="center"/>
          </w:tcPr>
          <w:p w14:paraId="59BAD28A" w14:textId="756DBCBB" w:rsidR="004409E3" w:rsidRPr="00D00937" w:rsidRDefault="009A467F" w:rsidP="005C2FA0">
            <w:pPr>
              <w:pStyle w:val="TableContents"/>
              <w:rPr>
                <w:rFonts w:ascii="Times New Roman" w:hAnsi="Times New Roman" w:cs="Times New Roman"/>
              </w:rPr>
            </w:pPr>
            <w:r w:rsidRPr="00D00937">
              <w:rPr>
                <w:rFonts w:ascii="Times New Roman" w:hAnsi="Times New Roman" w:cs="Times New Roman"/>
              </w:rPr>
              <w:t>parc. č. 1157</w:t>
            </w:r>
          </w:p>
        </w:tc>
        <w:tc>
          <w:tcPr>
            <w:tcW w:w="1482" w:type="dxa"/>
            <w:tcBorders>
              <w:top w:val="single" w:sz="2" w:space="0" w:color="000000"/>
              <w:left w:val="single" w:sz="2" w:space="0" w:color="000000"/>
              <w:bottom w:val="single" w:sz="2" w:space="0" w:color="000000"/>
              <w:right w:val="single" w:sz="2" w:space="0" w:color="000000"/>
            </w:tcBorders>
            <w:vAlign w:val="center"/>
          </w:tcPr>
          <w:p w14:paraId="6F2BDAE3"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trvalý travní porost</w:t>
            </w:r>
          </w:p>
        </w:tc>
        <w:tc>
          <w:tcPr>
            <w:tcW w:w="1132" w:type="dxa"/>
            <w:tcBorders>
              <w:top w:val="single" w:sz="2" w:space="0" w:color="000000"/>
              <w:left w:val="single" w:sz="2" w:space="0" w:color="000000"/>
              <w:bottom w:val="single" w:sz="2" w:space="0" w:color="000000"/>
              <w:right w:val="single" w:sz="2" w:space="0" w:color="000000"/>
            </w:tcBorders>
            <w:vAlign w:val="center"/>
          </w:tcPr>
          <w:p w14:paraId="00791FBE" w14:textId="77777777" w:rsidR="009A467F" w:rsidRPr="00D00937" w:rsidRDefault="00B45760" w:rsidP="005C2FA0">
            <w:pPr>
              <w:pStyle w:val="TableContents"/>
              <w:jc w:val="right"/>
              <w:rPr>
                <w:rFonts w:ascii="Times New Roman" w:hAnsi="Times New Roman" w:cs="Times New Roman"/>
              </w:rPr>
            </w:pPr>
            <w:r>
              <w:rPr>
                <w:rFonts w:ascii="Times New Roman" w:hAnsi="Times New Roman" w:cs="Times New Roman"/>
              </w:rPr>
              <w:t>879</w:t>
            </w:r>
            <w:r w:rsidR="009A467F" w:rsidRPr="00D00937">
              <w:rPr>
                <w:rFonts w:ascii="Times New Roman" w:hAnsi="Times New Roman" w:cs="Times New Roman"/>
              </w:rPr>
              <w:t xml:space="preserve"> 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41C37771"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Pořežín</w:t>
            </w:r>
          </w:p>
        </w:tc>
        <w:tc>
          <w:tcPr>
            <w:tcW w:w="1411" w:type="dxa"/>
            <w:tcBorders>
              <w:top w:val="single" w:sz="2" w:space="0" w:color="000000"/>
              <w:left w:val="single" w:sz="2" w:space="0" w:color="000000"/>
              <w:bottom w:val="single" w:sz="2" w:space="0" w:color="000000"/>
              <w:right w:val="single" w:sz="2" w:space="0" w:color="000000"/>
            </w:tcBorders>
            <w:vAlign w:val="center"/>
          </w:tcPr>
          <w:p w14:paraId="02CA0578"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1 950 Kč</w:t>
            </w:r>
          </w:p>
        </w:tc>
        <w:tc>
          <w:tcPr>
            <w:tcW w:w="2577" w:type="dxa"/>
            <w:tcBorders>
              <w:top w:val="single" w:sz="2" w:space="0" w:color="000000"/>
              <w:left w:val="single" w:sz="2" w:space="0" w:color="000000"/>
              <w:bottom w:val="single" w:sz="2" w:space="0" w:color="000000"/>
              <w:right w:val="single" w:sz="2" w:space="0" w:color="000000"/>
            </w:tcBorders>
            <w:vAlign w:val="center"/>
          </w:tcPr>
          <w:p w14:paraId="1B407C40" w14:textId="77777777" w:rsidR="009A467F" w:rsidRPr="00D00937" w:rsidRDefault="009A467F" w:rsidP="00B45760">
            <w:pPr>
              <w:pStyle w:val="TableContents"/>
              <w:jc w:val="right"/>
              <w:rPr>
                <w:rFonts w:ascii="Times New Roman" w:hAnsi="Times New Roman" w:cs="Times New Roman"/>
              </w:rPr>
            </w:pPr>
            <w:r w:rsidRPr="00D00937">
              <w:rPr>
                <w:rFonts w:ascii="Times New Roman" w:hAnsi="Times New Roman" w:cs="Times New Roman"/>
              </w:rPr>
              <w:t xml:space="preserve">1 </w:t>
            </w:r>
            <w:r w:rsidR="00B45760">
              <w:rPr>
                <w:rFonts w:ascii="Times New Roman" w:hAnsi="Times New Roman" w:cs="Times New Roman"/>
              </w:rPr>
              <w:t>714</w:t>
            </w:r>
            <w:r w:rsidRPr="00D00937">
              <w:rPr>
                <w:rFonts w:ascii="Times New Roman" w:hAnsi="Times New Roman" w:cs="Times New Roman"/>
              </w:rPr>
              <w:t xml:space="preserve"> </w:t>
            </w:r>
            <w:r w:rsidR="00B45760">
              <w:rPr>
                <w:rFonts w:ascii="Times New Roman" w:hAnsi="Times New Roman" w:cs="Times New Roman"/>
              </w:rPr>
              <w:t>0</w:t>
            </w:r>
            <w:r w:rsidRPr="00D00937">
              <w:rPr>
                <w:rFonts w:ascii="Times New Roman" w:hAnsi="Times New Roman" w:cs="Times New Roman"/>
              </w:rPr>
              <w:t>50 Kč</w:t>
            </w:r>
          </w:p>
        </w:tc>
      </w:tr>
      <w:tr w:rsidR="009A467F" w:rsidRPr="00D00937" w14:paraId="4DD9FB41" w14:textId="77777777" w:rsidTr="00B45760">
        <w:trPr>
          <w:trHeight w:val="513"/>
        </w:trPr>
        <w:tc>
          <w:tcPr>
            <w:tcW w:w="1069" w:type="dxa"/>
            <w:tcBorders>
              <w:top w:val="single" w:sz="2" w:space="0" w:color="000000"/>
              <w:left w:val="single" w:sz="2" w:space="0" w:color="000000"/>
              <w:bottom w:val="single" w:sz="2" w:space="0" w:color="000000"/>
              <w:right w:val="single" w:sz="2" w:space="0" w:color="000000"/>
            </w:tcBorders>
            <w:vAlign w:val="center"/>
          </w:tcPr>
          <w:p w14:paraId="496D6396"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parc. č. 1158</w:t>
            </w:r>
          </w:p>
        </w:tc>
        <w:tc>
          <w:tcPr>
            <w:tcW w:w="1482" w:type="dxa"/>
            <w:tcBorders>
              <w:top w:val="single" w:sz="2" w:space="0" w:color="000000"/>
              <w:left w:val="single" w:sz="2" w:space="0" w:color="000000"/>
              <w:bottom w:val="single" w:sz="2" w:space="0" w:color="000000"/>
              <w:right w:val="single" w:sz="2" w:space="0" w:color="000000"/>
            </w:tcBorders>
            <w:vAlign w:val="center"/>
          </w:tcPr>
          <w:p w14:paraId="049249E9"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trvalý travní porost</w:t>
            </w:r>
          </w:p>
        </w:tc>
        <w:tc>
          <w:tcPr>
            <w:tcW w:w="1132" w:type="dxa"/>
            <w:tcBorders>
              <w:top w:val="single" w:sz="2" w:space="0" w:color="000000"/>
              <w:left w:val="single" w:sz="2" w:space="0" w:color="000000"/>
              <w:bottom w:val="single" w:sz="2" w:space="0" w:color="000000"/>
              <w:right w:val="single" w:sz="2" w:space="0" w:color="000000"/>
            </w:tcBorders>
            <w:vAlign w:val="center"/>
          </w:tcPr>
          <w:p w14:paraId="7B2A3001" w14:textId="77777777" w:rsidR="009A467F" w:rsidRPr="00D00937" w:rsidRDefault="00B45760" w:rsidP="005C2FA0">
            <w:pPr>
              <w:pStyle w:val="TableContents"/>
              <w:jc w:val="right"/>
              <w:rPr>
                <w:rFonts w:ascii="Times New Roman" w:hAnsi="Times New Roman" w:cs="Times New Roman"/>
              </w:rPr>
            </w:pPr>
            <w:r>
              <w:rPr>
                <w:rFonts w:ascii="Times New Roman" w:hAnsi="Times New Roman" w:cs="Times New Roman"/>
              </w:rPr>
              <w:t>972</w:t>
            </w:r>
            <w:r w:rsidR="009A467F" w:rsidRPr="00D00937">
              <w:rPr>
                <w:rFonts w:ascii="Times New Roman" w:hAnsi="Times New Roman" w:cs="Times New Roman"/>
              </w:rPr>
              <w:t xml:space="preserve"> 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1C8097B1"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Pořežín</w:t>
            </w:r>
          </w:p>
        </w:tc>
        <w:tc>
          <w:tcPr>
            <w:tcW w:w="1411" w:type="dxa"/>
            <w:tcBorders>
              <w:top w:val="single" w:sz="2" w:space="0" w:color="000000"/>
              <w:left w:val="single" w:sz="2" w:space="0" w:color="000000"/>
              <w:bottom w:val="single" w:sz="2" w:space="0" w:color="000000"/>
              <w:right w:val="single" w:sz="2" w:space="0" w:color="000000"/>
            </w:tcBorders>
            <w:vAlign w:val="center"/>
          </w:tcPr>
          <w:p w14:paraId="0C482890"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1 950 Kč</w:t>
            </w:r>
          </w:p>
        </w:tc>
        <w:tc>
          <w:tcPr>
            <w:tcW w:w="2577" w:type="dxa"/>
            <w:tcBorders>
              <w:top w:val="single" w:sz="2" w:space="0" w:color="000000"/>
              <w:left w:val="single" w:sz="2" w:space="0" w:color="000000"/>
              <w:bottom w:val="single" w:sz="2" w:space="0" w:color="000000"/>
              <w:right w:val="single" w:sz="2" w:space="0" w:color="000000"/>
            </w:tcBorders>
            <w:vAlign w:val="center"/>
          </w:tcPr>
          <w:p w14:paraId="4748C5D3" w14:textId="77777777" w:rsidR="009A467F" w:rsidRPr="00D00937" w:rsidRDefault="009A467F" w:rsidP="00B45760">
            <w:pPr>
              <w:pStyle w:val="TableContents"/>
              <w:jc w:val="right"/>
              <w:rPr>
                <w:rFonts w:ascii="Times New Roman" w:hAnsi="Times New Roman" w:cs="Times New Roman"/>
              </w:rPr>
            </w:pPr>
            <w:r w:rsidRPr="00D00937">
              <w:rPr>
                <w:rFonts w:ascii="Times New Roman" w:hAnsi="Times New Roman" w:cs="Times New Roman"/>
              </w:rPr>
              <w:t xml:space="preserve">1 </w:t>
            </w:r>
            <w:r w:rsidR="00B45760">
              <w:rPr>
                <w:rFonts w:ascii="Times New Roman" w:hAnsi="Times New Roman" w:cs="Times New Roman"/>
              </w:rPr>
              <w:t>895</w:t>
            </w:r>
            <w:r w:rsidRPr="00D00937">
              <w:rPr>
                <w:rFonts w:ascii="Times New Roman" w:hAnsi="Times New Roman" w:cs="Times New Roman"/>
              </w:rPr>
              <w:t xml:space="preserve"> </w:t>
            </w:r>
            <w:r w:rsidR="00B45760">
              <w:rPr>
                <w:rFonts w:ascii="Times New Roman" w:hAnsi="Times New Roman" w:cs="Times New Roman"/>
              </w:rPr>
              <w:t>40</w:t>
            </w:r>
            <w:r w:rsidRPr="00D00937">
              <w:rPr>
                <w:rFonts w:ascii="Times New Roman" w:hAnsi="Times New Roman" w:cs="Times New Roman"/>
              </w:rPr>
              <w:t>0 Kč</w:t>
            </w:r>
          </w:p>
        </w:tc>
      </w:tr>
      <w:tr w:rsidR="009A467F" w:rsidRPr="00D00937" w14:paraId="2B64E93F" w14:textId="77777777" w:rsidTr="00B45760">
        <w:trPr>
          <w:trHeight w:val="513"/>
        </w:trPr>
        <w:tc>
          <w:tcPr>
            <w:tcW w:w="1069" w:type="dxa"/>
            <w:tcBorders>
              <w:top w:val="single" w:sz="2" w:space="0" w:color="000000"/>
              <w:left w:val="single" w:sz="2" w:space="0" w:color="000000"/>
              <w:bottom w:val="single" w:sz="2" w:space="0" w:color="000000"/>
              <w:right w:val="single" w:sz="2" w:space="0" w:color="000000"/>
            </w:tcBorders>
            <w:vAlign w:val="center"/>
          </w:tcPr>
          <w:p w14:paraId="3E88D105"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parc. č. 1159</w:t>
            </w:r>
          </w:p>
        </w:tc>
        <w:tc>
          <w:tcPr>
            <w:tcW w:w="1482" w:type="dxa"/>
            <w:tcBorders>
              <w:top w:val="single" w:sz="2" w:space="0" w:color="000000"/>
              <w:left w:val="single" w:sz="2" w:space="0" w:color="000000"/>
              <w:bottom w:val="single" w:sz="2" w:space="0" w:color="000000"/>
              <w:right w:val="single" w:sz="2" w:space="0" w:color="000000"/>
            </w:tcBorders>
            <w:vAlign w:val="center"/>
          </w:tcPr>
          <w:p w14:paraId="21C76F94"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trvalý travní porost</w:t>
            </w:r>
          </w:p>
        </w:tc>
        <w:tc>
          <w:tcPr>
            <w:tcW w:w="1132" w:type="dxa"/>
            <w:tcBorders>
              <w:top w:val="single" w:sz="2" w:space="0" w:color="000000"/>
              <w:left w:val="single" w:sz="2" w:space="0" w:color="000000"/>
              <w:bottom w:val="single" w:sz="2" w:space="0" w:color="000000"/>
              <w:right w:val="single" w:sz="2" w:space="0" w:color="000000"/>
            </w:tcBorders>
            <w:vAlign w:val="center"/>
          </w:tcPr>
          <w:p w14:paraId="7B105488" w14:textId="77777777" w:rsidR="009A467F" w:rsidRPr="00D00937" w:rsidRDefault="00B45760" w:rsidP="005C2FA0">
            <w:pPr>
              <w:pStyle w:val="TableContents"/>
              <w:jc w:val="right"/>
              <w:rPr>
                <w:rFonts w:ascii="Times New Roman" w:hAnsi="Times New Roman" w:cs="Times New Roman"/>
              </w:rPr>
            </w:pPr>
            <w:r>
              <w:rPr>
                <w:rFonts w:ascii="Times New Roman" w:hAnsi="Times New Roman" w:cs="Times New Roman"/>
              </w:rPr>
              <w:t>982</w:t>
            </w:r>
            <w:r w:rsidR="009A467F" w:rsidRPr="00D00937">
              <w:rPr>
                <w:rFonts w:ascii="Times New Roman" w:hAnsi="Times New Roman" w:cs="Times New Roman"/>
              </w:rPr>
              <w:t xml:space="preserve"> 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3C87E875"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Pořežín</w:t>
            </w:r>
          </w:p>
        </w:tc>
        <w:tc>
          <w:tcPr>
            <w:tcW w:w="1411" w:type="dxa"/>
            <w:tcBorders>
              <w:top w:val="single" w:sz="2" w:space="0" w:color="000000"/>
              <w:left w:val="single" w:sz="2" w:space="0" w:color="000000"/>
              <w:bottom w:val="single" w:sz="2" w:space="0" w:color="000000"/>
              <w:right w:val="single" w:sz="2" w:space="0" w:color="000000"/>
            </w:tcBorders>
            <w:vAlign w:val="center"/>
          </w:tcPr>
          <w:p w14:paraId="44ED9E81"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1 950 Kč</w:t>
            </w:r>
          </w:p>
        </w:tc>
        <w:tc>
          <w:tcPr>
            <w:tcW w:w="2577" w:type="dxa"/>
            <w:tcBorders>
              <w:top w:val="single" w:sz="2" w:space="0" w:color="000000"/>
              <w:left w:val="single" w:sz="2" w:space="0" w:color="000000"/>
              <w:bottom w:val="single" w:sz="2" w:space="0" w:color="000000"/>
              <w:right w:val="single" w:sz="2" w:space="0" w:color="000000"/>
            </w:tcBorders>
            <w:vAlign w:val="center"/>
          </w:tcPr>
          <w:p w14:paraId="6AE69812" w14:textId="77777777" w:rsidR="009A467F" w:rsidRPr="00D00937" w:rsidRDefault="00B45760" w:rsidP="00B45760">
            <w:pPr>
              <w:pStyle w:val="TableContents"/>
              <w:jc w:val="right"/>
              <w:rPr>
                <w:rFonts w:ascii="Times New Roman" w:hAnsi="Times New Roman" w:cs="Times New Roman"/>
              </w:rPr>
            </w:pPr>
            <w:r>
              <w:rPr>
                <w:rFonts w:ascii="Times New Roman" w:hAnsi="Times New Roman" w:cs="Times New Roman"/>
              </w:rPr>
              <w:t>1</w:t>
            </w:r>
            <w:r w:rsidR="009A467F" w:rsidRPr="00D00937">
              <w:rPr>
                <w:rFonts w:ascii="Times New Roman" w:hAnsi="Times New Roman" w:cs="Times New Roman"/>
              </w:rPr>
              <w:t xml:space="preserve"> </w:t>
            </w:r>
            <w:r>
              <w:rPr>
                <w:rFonts w:ascii="Times New Roman" w:hAnsi="Times New Roman" w:cs="Times New Roman"/>
              </w:rPr>
              <w:t>914</w:t>
            </w:r>
            <w:r w:rsidR="009A467F" w:rsidRPr="00D00937">
              <w:rPr>
                <w:rFonts w:ascii="Times New Roman" w:hAnsi="Times New Roman" w:cs="Times New Roman"/>
              </w:rPr>
              <w:t xml:space="preserve"> </w:t>
            </w:r>
            <w:r>
              <w:rPr>
                <w:rFonts w:ascii="Times New Roman" w:hAnsi="Times New Roman" w:cs="Times New Roman"/>
              </w:rPr>
              <w:t>90</w:t>
            </w:r>
            <w:r w:rsidR="009A467F" w:rsidRPr="00D00937">
              <w:rPr>
                <w:rFonts w:ascii="Times New Roman" w:hAnsi="Times New Roman" w:cs="Times New Roman"/>
              </w:rPr>
              <w:t>0 Kč</w:t>
            </w:r>
          </w:p>
        </w:tc>
      </w:tr>
      <w:tr w:rsidR="009A467F" w:rsidRPr="00D00937" w14:paraId="78834EAE" w14:textId="77777777" w:rsidTr="00B45760">
        <w:trPr>
          <w:trHeight w:val="513"/>
        </w:trPr>
        <w:tc>
          <w:tcPr>
            <w:tcW w:w="1069" w:type="dxa"/>
            <w:tcBorders>
              <w:top w:val="single" w:sz="2" w:space="0" w:color="000000"/>
              <w:left w:val="single" w:sz="2" w:space="0" w:color="000000"/>
              <w:bottom w:val="single" w:sz="2" w:space="0" w:color="000000"/>
              <w:right w:val="single" w:sz="2" w:space="0" w:color="000000"/>
            </w:tcBorders>
            <w:vAlign w:val="center"/>
          </w:tcPr>
          <w:p w14:paraId="5954CF5B"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 xml:space="preserve">parc. </w:t>
            </w:r>
            <w:proofErr w:type="gramStart"/>
            <w:r w:rsidRPr="00D00937">
              <w:rPr>
                <w:rFonts w:ascii="Times New Roman" w:hAnsi="Times New Roman" w:cs="Times New Roman"/>
              </w:rPr>
              <w:t>č.</w:t>
            </w:r>
            <w:proofErr w:type="gramEnd"/>
            <w:r w:rsidRPr="00D00937">
              <w:rPr>
                <w:rFonts w:ascii="Times New Roman" w:hAnsi="Times New Roman" w:cs="Times New Roman"/>
              </w:rPr>
              <w:t xml:space="preserve"> 1160</w:t>
            </w:r>
          </w:p>
        </w:tc>
        <w:tc>
          <w:tcPr>
            <w:tcW w:w="1482" w:type="dxa"/>
            <w:tcBorders>
              <w:top w:val="single" w:sz="2" w:space="0" w:color="000000"/>
              <w:left w:val="single" w:sz="2" w:space="0" w:color="000000"/>
              <w:bottom w:val="single" w:sz="2" w:space="0" w:color="000000"/>
              <w:right w:val="single" w:sz="2" w:space="0" w:color="000000"/>
            </w:tcBorders>
            <w:vAlign w:val="center"/>
          </w:tcPr>
          <w:p w14:paraId="25A3BC1D"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trvalý travní porost</w:t>
            </w:r>
          </w:p>
        </w:tc>
        <w:tc>
          <w:tcPr>
            <w:tcW w:w="1132" w:type="dxa"/>
            <w:tcBorders>
              <w:top w:val="single" w:sz="2" w:space="0" w:color="000000"/>
              <w:left w:val="single" w:sz="2" w:space="0" w:color="000000"/>
              <w:bottom w:val="single" w:sz="2" w:space="0" w:color="000000"/>
              <w:right w:val="single" w:sz="2" w:space="0" w:color="000000"/>
            </w:tcBorders>
            <w:vAlign w:val="center"/>
          </w:tcPr>
          <w:p w14:paraId="15746726"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934 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2DA5E2A4"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Pořežín</w:t>
            </w:r>
          </w:p>
        </w:tc>
        <w:tc>
          <w:tcPr>
            <w:tcW w:w="1411" w:type="dxa"/>
            <w:tcBorders>
              <w:top w:val="single" w:sz="2" w:space="0" w:color="000000"/>
              <w:left w:val="single" w:sz="2" w:space="0" w:color="000000"/>
              <w:bottom w:val="single" w:sz="2" w:space="0" w:color="000000"/>
              <w:right w:val="single" w:sz="2" w:space="0" w:color="000000"/>
            </w:tcBorders>
            <w:vAlign w:val="center"/>
          </w:tcPr>
          <w:p w14:paraId="4FF46C25"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1 950 Kč</w:t>
            </w:r>
          </w:p>
        </w:tc>
        <w:tc>
          <w:tcPr>
            <w:tcW w:w="2577" w:type="dxa"/>
            <w:tcBorders>
              <w:top w:val="single" w:sz="2" w:space="0" w:color="000000"/>
              <w:left w:val="single" w:sz="2" w:space="0" w:color="000000"/>
              <w:bottom w:val="single" w:sz="2" w:space="0" w:color="000000"/>
              <w:right w:val="single" w:sz="2" w:space="0" w:color="000000"/>
            </w:tcBorders>
            <w:vAlign w:val="center"/>
          </w:tcPr>
          <w:p w14:paraId="6EE5949D"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1 821 300 Kč</w:t>
            </w:r>
          </w:p>
        </w:tc>
      </w:tr>
      <w:tr w:rsidR="009A467F" w:rsidRPr="00D00937" w14:paraId="64B941EE" w14:textId="77777777" w:rsidTr="00B45760">
        <w:trPr>
          <w:trHeight w:val="513"/>
        </w:trPr>
        <w:tc>
          <w:tcPr>
            <w:tcW w:w="1069" w:type="dxa"/>
            <w:tcBorders>
              <w:top w:val="single" w:sz="2" w:space="0" w:color="000000"/>
              <w:left w:val="single" w:sz="2" w:space="0" w:color="000000"/>
              <w:bottom w:val="single" w:sz="2" w:space="0" w:color="000000"/>
              <w:right w:val="single" w:sz="2" w:space="0" w:color="000000"/>
            </w:tcBorders>
            <w:vAlign w:val="center"/>
          </w:tcPr>
          <w:p w14:paraId="606E6EF5"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parc. č. 1161</w:t>
            </w:r>
          </w:p>
        </w:tc>
        <w:tc>
          <w:tcPr>
            <w:tcW w:w="1482" w:type="dxa"/>
            <w:tcBorders>
              <w:top w:val="single" w:sz="2" w:space="0" w:color="000000"/>
              <w:left w:val="single" w:sz="2" w:space="0" w:color="000000"/>
              <w:bottom w:val="single" w:sz="2" w:space="0" w:color="000000"/>
              <w:right w:val="single" w:sz="2" w:space="0" w:color="000000"/>
            </w:tcBorders>
            <w:vAlign w:val="center"/>
          </w:tcPr>
          <w:p w14:paraId="07A38FB0"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trvalý travní porost</w:t>
            </w:r>
          </w:p>
        </w:tc>
        <w:tc>
          <w:tcPr>
            <w:tcW w:w="1132" w:type="dxa"/>
            <w:tcBorders>
              <w:top w:val="single" w:sz="2" w:space="0" w:color="000000"/>
              <w:left w:val="single" w:sz="2" w:space="0" w:color="000000"/>
              <w:bottom w:val="single" w:sz="2" w:space="0" w:color="000000"/>
              <w:right w:val="single" w:sz="2" w:space="0" w:color="000000"/>
            </w:tcBorders>
            <w:vAlign w:val="center"/>
          </w:tcPr>
          <w:p w14:paraId="28CC0EE2"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934 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3763B391"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Pořežín</w:t>
            </w:r>
          </w:p>
        </w:tc>
        <w:tc>
          <w:tcPr>
            <w:tcW w:w="1411" w:type="dxa"/>
            <w:tcBorders>
              <w:top w:val="single" w:sz="2" w:space="0" w:color="000000"/>
              <w:left w:val="single" w:sz="2" w:space="0" w:color="000000"/>
              <w:bottom w:val="single" w:sz="2" w:space="0" w:color="000000"/>
              <w:right w:val="single" w:sz="2" w:space="0" w:color="000000"/>
            </w:tcBorders>
            <w:vAlign w:val="center"/>
          </w:tcPr>
          <w:p w14:paraId="06EC95C0"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1 950 Kč</w:t>
            </w:r>
          </w:p>
        </w:tc>
        <w:tc>
          <w:tcPr>
            <w:tcW w:w="2577" w:type="dxa"/>
            <w:tcBorders>
              <w:top w:val="single" w:sz="2" w:space="0" w:color="000000"/>
              <w:left w:val="single" w:sz="2" w:space="0" w:color="000000"/>
              <w:bottom w:val="single" w:sz="2" w:space="0" w:color="000000"/>
              <w:right w:val="single" w:sz="2" w:space="0" w:color="000000"/>
            </w:tcBorders>
            <w:vAlign w:val="center"/>
          </w:tcPr>
          <w:p w14:paraId="3D399295"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1 821 300 Kč</w:t>
            </w:r>
          </w:p>
        </w:tc>
      </w:tr>
      <w:tr w:rsidR="009A467F" w:rsidRPr="00D00937" w14:paraId="788C2385" w14:textId="77777777" w:rsidTr="00B45760">
        <w:trPr>
          <w:trHeight w:val="524"/>
        </w:trPr>
        <w:tc>
          <w:tcPr>
            <w:tcW w:w="1069" w:type="dxa"/>
            <w:tcBorders>
              <w:top w:val="single" w:sz="2" w:space="0" w:color="000000"/>
              <w:left w:val="single" w:sz="2" w:space="0" w:color="000000"/>
              <w:bottom w:val="single" w:sz="2" w:space="0" w:color="000000"/>
              <w:right w:val="single" w:sz="2" w:space="0" w:color="000000"/>
            </w:tcBorders>
            <w:vAlign w:val="center"/>
          </w:tcPr>
          <w:p w14:paraId="32234591"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parc. č. 1162</w:t>
            </w:r>
          </w:p>
        </w:tc>
        <w:tc>
          <w:tcPr>
            <w:tcW w:w="1482" w:type="dxa"/>
            <w:tcBorders>
              <w:top w:val="single" w:sz="2" w:space="0" w:color="000000"/>
              <w:left w:val="single" w:sz="2" w:space="0" w:color="000000"/>
              <w:bottom w:val="single" w:sz="2" w:space="0" w:color="000000"/>
              <w:right w:val="single" w:sz="2" w:space="0" w:color="000000"/>
            </w:tcBorders>
            <w:vAlign w:val="center"/>
          </w:tcPr>
          <w:p w14:paraId="0E309A0E"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trvalý travní porost</w:t>
            </w:r>
          </w:p>
        </w:tc>
        <w:tc>
          <w:tcPr>
            <w:tcW w:w="1132" w:type="dxa"/>
            <w:tcBorders>
              <w:top w:val="single" w:sz="2" w:space="0" w:color="000000"/>
              <w:left w:val="single" w:sz="2" w:space="0" w:color="000000"/>
              <w:bottom w:val="single" w:sz="2" w:space="0" w:color="000000"/>
              <w:right w:val="single" w:sz="2" w:space="0" w:color="000000"/>
            </w:tcBorders>
            <w:vAlign w:val="center"/>
          </w:tcPr>
          <w:p w14:paraId="7992BE69"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939 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0D9FAC3F" w14:textId="77777777" w:rsidR="009A467F" w:rsidRPr="00D00937" w:rsidRDefault="009A467F" w:rsidP="005C2FA0">
            <w:pPr>
              <w:pStyle w:val="TableContents"/>
              <w:rPr>
                <w:rFonts w:ascii="Times New Roman" w:hAnsi="Times New Roman" w:cs="Times New Roman"/>
              </w:rPr>
            </w:pPr>
            <w:r w:rsidRPr="00D00937">
              <w:rPr>
                <w:rFonts w:ascii="Times New Roman" w:hAnsi="Times New Roman" w:cs="Times New Roman"/>
              </w:rPr>
              <w:t>Pořežín</w:t>
            </w:r>
          </w:p>
        </w:tc>
        <w:tc>
          <w:tcPr>
            <w:tcW w:w="1411" w:type="dxa"/>
            <w:tcBorders>
              <w:top w:val="single" w:sz="2" w:space="0" w:color="000000"/>
              <w:left w:val="single" w:sz="2" w:space="0" w:color="000000"/>
              <w:bottom w:val="single" w:sz="2" w:space="0" w:color="000000"/>
              <w:right w:val="single" w:sz="2" w:space="0" w:color="000000"/>
            </w:tcBorders>
            <w:vAlign w:val="center"/>
          </w:tcPr>
          <w:p w14:paraId="419FA828"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1 950 Kč</w:t>
            </w:r>
          </w:p>
        </w:tc>
        <w:tc>
          <w:tcPr>
            <w:tcW w:w="2577" w:type="dxa"/>
            <w:tcBorders>
              <w:top w:val="single" w:sz="2" w:space="0" w:color="000000"/>
              <w:left w:val="single" w:sz="2" w:space="0" w:color="000000"/>
              <w:bottom w:val="single" w:sz="2" w:space="0" w:color="000000"/>
              <w:right w:val="single" w:sz="2" w:space="0" w:color="000000"/>
            </w:tcBorders>
            <w:vAlign w:val="center"/>
          </w:tcPr>
          <w:p w14:paraId="2502D402" w14:textId="77777777" w:rsidR="009A467F" w:rsidRPr="00D00937" w:rsidRDefault="009A467F" w:rsidP="005C2FA0">
            <w:pPr>
              <w:pStyle w:val="TableContents"/>
              <w:jc w:val="right"/>
              <w:rPr>
                <w:rFonts w:ascii="Times New Roman" w:hAnsi="Times New Roman" w:cs="Times New Roman"/>
              </w:rPr>
            </w:pPr>
            <w:r w:rsidRPr="00D00937">
              <w:rPr>
                <w:rFonts w:ascii="Times New Roman" w:hAnsi="Times New Roman" w:cs="Times New Roman"/>
              </w:rPr>
              <w:t>1 831 050 Kč</w:t>
            </w:r>
          </w:p>
        </w:tc>
      </w:tr>
      <w:tr w:rsidR="009A467F" w:rsidRPr="00D00937" w14:paraId="7050EB87" w14:textId="77777777" w:rsidTr="00B45760">
        <w:trPr>
          <w:trHeight w:val="245"/>
        </w:trPr>
        <w:tc>
          <w:tcPr>
            <w:tcW w:w="1069" w:type="dxa"/>
            <w:tcBorders>
              <w:top w:val="single" w:sz="2" w:space="0" w:color="000000"/>
              <w:left w:val="single" w:sz="2" w:space="0" w:color="000000"/>
              <w:bottom w:val="single" w:sz="2" w:space="0" w:color="000000"/>
              <w:right w:val="single" w:sz="2" w:space="0" w:color="000000"/>
            </w:tcBorders>
            <w:vAlign w:val="center"/>
          </w:tcPr>
          <w:p w14:paraId="333B9A81" w14:textId="77777777" w:rsidR="009A467F" w:rsidRPr="00D00937" w:rsidRDefault="009A467F" w:rsidP="005C2FA0">
            <w:pPr>
              <w:pStyle w:val="TableContents"/>
              <w:rPr>
                <w:rFonts w:ascii="Times New Roman" w:hAnsi="Times New Roman" w:cs="Times New Roman"/>
              </w:rPr>
            </w:pPr>
            <w:r w:rsidRPr="00D00937">
              <w:rPr>
                <w:rStyle w:val="Siln"/>
                <w:rFonts w:ascii="Times New Roman" w:hAnsi="Times New Roman"/>
              </w:rPr>
              <w:t>Celkem</w:t>
            </w:r>
          </w:p>
        </w:tc>
        <w:tc>
          <w:tcPr>
            <w:tcW w:w="1482" w:type="dxa"/>
            <w:tcBorders>
              <w:top w:val="single" w:sz="2" w:space="0" w:color="000000"/>
              <w:left w:val="single" w:sz="2" w:space="0" w:color="000000"/>
              <w:bottom w:val="single" w:sz="2" w:space="0" w:color="000000"/>
              <w:right w:val="single" w:sz="2" w:space="0" w:color="000000"/>
            </w:tcBorders>
            <w:vAlign w:val="center"/>
          </w:tcPr>
          <w:p w14:paraId="10A32401" w14:textId="77777777" w:rsidR="009A467F" w:rsidRPr="00D00937" w:rsidRDefault="009A467F" w:rsidP="005C2FA0">
            <w:pPr>
              <w:pStyle w:val="TableContents"/>
              <w:rPr>
                <w:rFonts w:ascii="Times New Roman" w:hAnsi="Times New Roman" w:cs="Times New Roman"/>
                <w:sz w:val="4"/>
                <w:szCs w:val="4"/>
              </w:rPr>
            </w:pPr>
          </w:p>
        </w:tc>
        <w:tc>
          <w:tcPr>
            <w:tcW w:w="1132" w:type="dxa"/>
            <w:tcBorders>
              <w:top w:val="single" w:sz="2" w:space="0" w:color="000000"/>
              <w:left w:val="single" w:sz="2" w:space="0" w:color="000000"/>
              <w:bottom w:val="single" w:sz="2" w:space="0" w:color="000000"/>
              <w:right w:val="single" w:sz="2" w:space="0" w:color="000000"/>
            </w:tcBorders>
            <w:vAlign w:val="center"/>
          </w:tcPr>
          <w:p w14:paraId="5DA8E55F" w14:textId="77777777" w:rsidR="009A467F" w:rsidRPr="00D00937" w:rsidRDefault="009A467F" w:rsidP="00B45760">
            <w:pPr>
              <w:pStyle w:val="TableContents"/>
              <w:jc w:val="right"/>
              <w:rPr>
                <w:rFonts w:ascii="Times New Roman" w:hAnsi="Times New Roman" w:cs="Times New Roman"/>
              </w:rPr>
            </w:pPr>
            <w:r w:rsidRPr="00D00937">
              <w:rPr>
                <w:rStyle w:val="Siln"/>
                <w:rFonts w:ascii="Times New Roman" w:hAnsi="Times New Roman"/>
              </w:rPr>
              <w:t>5</w:t>
            </w:r>
            <w:r w:rsidR="00B45760">
              <w:rPr>
                <w:rStyle w:val="Siln"/>
                <w:rFonts w:ascii="Times New Roman" w:hAnsi="Times New Roman"/>
              </w:rPr>
              <w:t xml:space="preserve"> 640 </w:t>
            </w:r>
            <w:r w:rsidRPr="00D00937">
              <w:rPr>
                <w:rStyle w:val="Siln"/>
                <w:rFonts w:ascii="Times New Roman" w:hAnsi="Times New Roman"/>
              </w:rPr>
              <w:t>m²</w:t>
            </w:r>
          </w:p>
        </w:tc>
        <w:tc>
          <w:tcPr>
            <w:tcW w:w="1282" w:type="dxa"/>
            <w:tcBorders>
              <w:top w:val="single" w:sz="2" w:space="0" w:color="000000"/>
              <w:left w:val="single" w:sz="2" w:space="0" w:color="000000"/>
              <w:bottom w:val="single" w:sz="2" w:space="0" w:color="000000"/>
              <w:right w:val="single" w:sz="2" w:space="0" w:color="000000"/>
            </w:tcBorders>
            <w:vAlign w:val="center"/>
          </w:tcPr>
          <w:p w14:paraId="33745164" w14:textId="77777777" w:rsidR="009A467F" w:rsidRPr="00D00937" w:rsidRDefault="009A467F" w:rsidP="005C2FA0">
            <w:pPr>
              <w:pStyle w:val="TableContents"/>
              <w:rPr>
                <w:rFonts w:ascii="Times New Roman" w:hAnsi="Times New Roman" w:cs="Times New Roman"/>
                <w:sz w:val="4"/>
                <w:szCs w:val="4"/>
              </w:rPr>
            </w:pPr>
          </w:p>
        </w:tc>
        <w:tc>
          <w:tcPr>
            <w:tcW w:w="1411" w:type="dxa"/>
            <w:tcBorders>
              <w:top w:val="single" w:sz="2" w:space="0" w:color="000000"/>
              <w:left w:val="single" w:sz="2" w:space="0" w:color="000000"/>
              <w:bottom w:val="single" w:sz="2" w:space="0" w:color="000000"/>
              <w:right w:val="single" w:sz="2" w:space="0" w:color="000000"/>
            </w:tcBorders>
            <w:vAlign w:val="center"/>
          </w:tcPr>
          <w:p w14:paraId="1063480A" w14:textId="77777777" w:rsidR="009A467F" w:rsidRPr="00D00937" w:rsidRDefault="009A467F" w:rsidP="005C2FA0">
            <w:pPr>
              <w:pStyle w:val="TableContents"/>
              <w:rPr>
                <w:rFonts w:ascii="Times New Roman" w:hAnsi="Times New Roman" w:cs="Times New Roman"/>
                <w:sz w:val="4"/>
                <w:szCs w:val="4"/>
              </w:rPr>
            </w:pPr>
          </w:p>
        </w:tc>
        <w:tc>
          <w:tcPr>
            <w:tcW w:w="2577" w:type="dxa"/>
            <w:tcBorders>
              <w:top w:val="single" w:sz="2" w:space="0" w:color="000000"/>
              <w:left w:val="single" w:sz="2" w:space="0" w:color="000000"/>
              <w:bottom w:val="single" w:sz="2" w:space="0" w:color="000000"/>
              <w:right w:val="single" w:sz="2" w:space="0" w:color="000000"/>
            </w:tcBorders>
            <w:vAlign w:val="center"/>
          </w:tcPr>
          <w:p w14:paraId="4BCF71E3" w14:textId="77777777" w:rsidR="009A467F" w:rsidRPr="00D00937" w:rsidRDefault="009A467F" w:rsidP="00A22067">
            <w:pPr>
              <w:pStyle w:val="TableContents"/>
              <w:jc w:val="right"/>
              <w:rPr>
                <w:rFonts w:ascii="Times New Roman" w:hAnsi="Times New Roman" w:cs="Times New Roman"/>
              </w:rPr>
            </w:pPr>
            <w:r w:rsidRPr="00D00937">
              <w:rPr>
                <w:rStyle w:val="Siln"/>
                <w:rFonts w:ascii="Times New Roman" w:hAnsi="Times New Roman"/>
              </w:rPr>
              <w:t>1</w:t>
            </w:r>
            <w:r w:rsidR="00A22067">
              <w:rPr>
                <w:rStyle w:val="Siln"/>
                <w:rFonts w:ascii="Times New Roman" w:hAnsi="Times New Roman"/>
              </w:rPr>
              <w:t>0</w:t>
            </w:r>
            <w:r w:rsidRPr="00D00937">
              <w:rPr>
                <w:rStyle w:val="Siln"/>
                <w:rFonts w:ascii="Times New Roman" w:hAnsi="Times New Roman"/>
              </w:rPr>
              <w:t xml:space="preserve"> </w:t>
            </w:r>
            <w:r w:rsidR="00A22067">
              <w:rPr>
                <w:rStyle w:val="Siln"/>
                <w:rFonts w:ascii="Times New Roman" w:hAnsi="Times New Roman"/>
              </w:rPr>
              <w:t>998</w:t>
            </w:r>
            <w:r w:rsidRPr="00D00937">
              <w:rPr>
                <w:rStyle w:val="Siln"/>
                <w:rFonts w:ascii="Times New Roman" w:hAnsi="Times New Roman"/>
              </w:rPr>
              <w:t xml:space="preserve"> 000 Kč</w:t>
            </w:r>
          </w:p>
        </w:tc>
      </w:tr>
    </w:tbl>
    <w:p w14:paraId="6B68809E" w14:textId="0DEE4627" w:rsidR="009A467F" w:rsidRPr="00D00937" w:rsidRDefault="009A467F" w:rsidP="009A467F">
      <w:pPr>
        <w:pStyle w:val="Zkladntext"/>
        <w:jc w:val="both"/>
        <w:rPr>
          <w:rFonts w:ascii="Times New Roman" w:hAnsi="Times New Roman" w:cs="Times New Roman"/>
        </w:rPr>
      </w:pPr>
      <w:r w:rsidRPr="00D00937">
        <w:rPr>
          <w:rFonts w:ascii="Times New Roman" w:hAnsi="Times New Roman" w:cs="Times New Roman"/>
        </w:rPr>
        <w:t xml:space="preserve">Pozemky jsou podle výpisu vedeny v zemědělském půdním fondu. </w:t>
      </w:r>
    </w:p>
    <w:p w14:paraId="231B20DD" w14:textId="77777777" w:rsidR="009A467F" w:rsidRPr="00D00937" w:rsidRDefault="009A467F" w:rsidP="009A467F">
      <w:pPr>
        <w:pStyle w:val="Zkladntext"/>
        <w:jc w:val="both"/>
        <w:rPr>
          <w:rFonts w:ascii="Times New Roman" w:hAnsi="Times New Roman" w:cs="Times New Roman"/>
        </w:rPr>
      </w:pPr>
      <w:r w:rsidRPr="00A22067">
        <w:rPr>
          <w:rStyle w:val="Siln"/>
          <w:rFonts w:ascii="Times New Roman" w:hAnsi="Times New Roman"/>
        </w:rPr>
        <w:t>Technický stav a infrastruktura:</w:t>
      </w:r>
      <w:r w:rsidRPr="00A22067">
        <w:rPr>
          <w:rFonts w:ascii="Times New Roman" w:hAnsi="Times New Roman" w:cs="Times New Roman"/>
        </w:rPr>
        <w:t xml:space="preserve"> komunikace, vodovod, elektřin</w:t>
      </w:r>
      <w:r w:rsidR="00A22067" w:rsidRPr="00A22067">
        <w:rPr>
          <w:rFonts w:ascii="Times New Roman" w:hAnsi="Times New Roman" w:cs="Times New Roman"/>
        </w:rPr>
        <w:t>a, veřejné</w:t>
      </w:r>
      <w:r w:rsidRPr="00A22067">
        <w:rPr>
          <w:rFonts w:ascii="Times New Roman" w:hAnsi="Times New Roman" w:cs="Times New Roman"/>
        </w:rPr>
        <w:t xml:space="preserve"> osvětlení</w:t>
      </w:r>
      <w:r>
        <w:rPr>
          <w:rFonts w:ascii="Times New Roman" w:hAnsi="Times New Roman" w:cs="Times New Roman"/>
          <w:highlight w:val="yellow"/>
        </w:rPr>
        <w:t xml:space="preserve"> </w:t>
      </w:r>
    </w:p>
    <w:p w14:paraId="62C894AD" w14:textId="77777777" w:rsidR="009A467F" w:rsidRPr="00D00937" w:rsidRDefault="009A467F" w:rsidP="009A467F">
      <w:pPr>
        <w:pStyle w:val="Nadpis3"/>
        <w:jc w:val="both"/>
        <w:rPr>
          <w:rFonts w:ascii="Times New Roman" w:hAnsi="Times New Roman"/>
        </w:rPr>
      </w:pPr>
      <w:r w:rsidRPr="00D00937">
        <w:rPr>
          <w:rFonts w:ascii="Times New Roman" w:hAnsi="Times New Roman"/>
        </w:rPr>
        <w:t>Účel prodeje a odůvodnění ceny</w:t>
      </w:r>
    </w:p>
    <w:p w14:paraId="43FC9B3F" w14:textId="77777777" w:rsidR="009A467F" w:rsidRPr="00D00937" w:rsidRDefault="009A467F" w:rsidP="009A467F">
      <w:pPr>
        <w:pStyle w:val="Zkladntext"/>
        <w:jc w:val="both"/>
        <w:rPr>
          <w:rFonts w:ascii="Times New Roman" w:hAnsi="Times New Roman" w:cs="Times New Roman"/>
        </w:rPr>
      </w:pPr>
      <w:r w:rsidRPr="00D00937">
        <w:rPr>
          <w:rFonts w:ascii="Times New Roman" w:hAnsi="Times New Roman" w:cs="Times New Roman"/>
        </w:rPr>
        <w:t xml:space="preserve">Pozemky budou prodávány </w:t>
      </w:r>
      <w:r w:rsidRPr="00D00937">
        <w:rPr>
          <w:rStyle w:val="Siln"/>
          <w:rFonts w:ascii="Times New Roman" w:hAnsi="Times New Roman"/>
        </w:rPr>
        <w:t>výhradně fyzickým osobám</w:t>
      </w:r>
      <w:r w:rsidRPr="00D00937">
        <w:rPr>
          <w:rFonts w:ascii="Times New Roman" w:hAnsi="Times New Roman" w:cs="Times New Roman"/>
        </w:rPr>
        <w:t xml:space="preserve"> pro výstavbu rodinného domu a uspokojení vlastní bytové potřeby. Prodej sleduje rozvoj individuální bytové výstavby, podporu zakládání rodin, stabilizaci a zvýšení počtu obyvatel obce a uspokojování potřeby bydlení.</w:t>
      </w:r>
    </w:p>
    <w:p w14:paraId="4CDC9707" w14:textId="77777777" w:rsidR="009A467F" w:rsidRPr="00D00937" w:rsidRDefault="009A467F" w:rsidP="009A467F">
      <w:pPr>
        <w:pStyle w:val="Zkladntext"/>
        <w:jc w:val="both"/>
        <w:rPr>
          <w:rFonts w:ascii="Times New Roman" w:hAnsi="Times New Roman" w:cs="Times New Roman"/>
        </w:rPr>
      </w:pPr>
      <w:r w:rsidRPr="00D00937">
        <w:rPr>
          <w:rFonts w:ascii="Times New Roman" w:hAnsi="Times New Roman" w:cs="Times New Roman"/>
        </w:rPr>
        <w:t xml:space="preserve">Kupní cena je </w:t>
      </w:r>
      <w:r w:rsidRPr="00D00937">
        <w:rPr>
          <w:rStyle w:val="Siln"/>
          <w:rFonts w:ascii="Times New Roman" w:hAnsi="Times New Roman"/>
        </w:rPr>
        <w:t>pevná</w:t>
      </w:r>
      <w:r w:rsidRPr="00D00937">
        <w:rPr>
          <w:rFonts w:ascii="Times New Roman" w:hAnsi="Times New Roman" w:cs="Times New Roman"/>
        </w:rPr>
        <w:t xml:space="preserve"> a činí 1 950 Kč/m² včetně DPH. Nabídka s jinou kupní cenou nebude posuzována. Pevná cena vyjadřuje rovné podmínky pro srovnatelně situované pozemky. Pokud by byla nižší než cena v místě a čase obvyklá, uvedené důležité zájmy obce jsou jejím odůvodněním</w:t>
      </w:r>
      <w:r>
        <w:rPr>
          <w:rFonts w:ascii="Times New Roman" w:hAnsi="Times New Roman" w:cs="Times New Roman"/>
        </w:rPr>
        <w:t xml:space="preserve">. </w:t>
      </w:r>
    </w:p>
    <w:p w14:paraId="459ACAE6" w14:textId="77777777" w:rsidR="009A467F" w:rsidRPr="00D00937" w:rsidRDefault="009A467F" w:rsidP="009A467F">
      <w:pPr>
        <w:pStyle w:val="Nadpis3"/>
        <w:jc w:val="both"/>
        <w:rPr>
          <w:rFonts w:ascii="Times New Roman" w:hAnsi="Times New Roman"/>
        </w:rPr>
      </w:pPr>
      <w:r w:rsidRPr="00D00937">
        <w:rPr>
          <w:rFonts w:ascii="Times New Roman" w:hAnsi="Times New Roman"/>
        </w:rPr>
        <w:t>Podmínky pro zájemce</w:t>
      </w:r>
    </w:p>
    <w:p w14:paraId="5E66ADD9" w14:textId="77777777" w:rsidR="009A467F" w:rsidRPr="00D00937" w:rsidRDefault="009A467F" w:rsidP="009A467F">
      <w:pPr>
        <w:pStyle w:val="Zkladntext"/>
        <w:numPr>
          <w:ilvl w:val="0"/>
          <w:numId w:val="20"/>
        </w:numPr>
        <w:tabs>
          <w:tab w:val="left" w:pos="709"/>
        </w:tabs>
        <w:spacing w:after="0"/>
        <w:jc w:val="both"/>
        <w:rPr>
          <w:rFonts w:ascii="Times New Roman" w:hAnsi="Times New Roman" w:cs="Times New Roman"/>
        </w:rPr>
      </w:pPr>
      <w:r w:rsidRPr="00D00937">
        <w:rPr>
          <w:rFonts w:ascii="Times New Roman" w:hAnsi="Times New Roman" w:cs="Times New Roman"/>
        </w:rPr>
        <w:t xml:space="preserve">Zájemce podá písemnou žádost na předepsaném formuláři nejpozději do </w:t>
      </w:r>
      <w:r w:rsidRPr="00D00937">
        <w:rPr>
          <w:rStyle w:val="Siln"/>
          <w:rFonts w:ascii="Times New Roman" w:hAnsi="Times New Roman"/>
        </w:rPr>
        <w:t xml:space="preserve">30. 9. 2026 do </w:t>
      </w:r>
      <w:r w:rsidR="00A22067">
        <w:rPr>
          <w:rStyle w:val="Siln"/>
          <w:rFonts w:ascii="Times New Roman" w:hAnsi="Times New Roman"/>
        </w:rPr>
        <w:t>16:30 hod.</w:t>
      </w:r>
      <w:r w:rsidRPr="00D00937">
        <w:rPr>
          <w:rFonts w:ascii="Times New Roman" w:hAnsi="Times New Roman" w:cs="Times New Roman"/>
        </w:rPr>
        <w:t xml:space="preserve">, a to prostřednictvím podatelny, poštovní zásilkou nebo datovou schránkou na adresu obce. </w:t>
      </w:r>
      <w:r w:rsidRPr="0050516A">
        <w:rPr>
          <w:rFonts w:ascii="Times New Roman" w:hAnsi="Times New Roman" w:cs="Times New Roman"/>
          <w:b/>
          <w:bCs/>
        </w:rPr>
        <w:t xml:space="preserve">Žádost musí být obci v této lhůtě doručena. </w:t>
      </w:r>
      <w:r w:rsidRPr="00D00937">
        <w:rPr>
          <w:rFonts w:ascii="Times New Roman" w:hAnsi="Times New Roman" w:cs="Times New Roman"/>
        </w:rPr>
        <w:t xml:space="preserve">K později doručeným žádostem se nepřihlíží; čas doručení v rámci lhůty nemá vliv na výběr. </w:t>
      </w:r>
    </w:p>
    <w:p w14:paraId="242844EF" w14:textId="77777777" w:rsidR="009A467F" w:rsidRPr="00D00937" w:rsidRDefault="009A467F" w:rsidP="009A467F">
      <w:pPr>
        <w:pStyle w:val="Zkladntext"/>
        <w:numPr>
          <w:ilvl w:val="0"/>
          <w:numId w:val="20"/>
        </w:numPr>
        <w:tabs>
          <w:tab w:val="left" w:pos="709"/>
        </w:tabs>
        <w:spacing w:after="0"/>
        <w:jc w:val="both"/>
        <w:rPr>
          <w:rFonts w:ascii="Times New Roman" w:hAnsi="Times New Roman" w:cs="Times New Roman"/>
        </w:rPr>
      </w:pPr>
      <w:r w:rsidRPr="0050516A">
        <w:rPr>
          <w:rFonts w:ascii="Times New Roman" w:hAnsi="Times New Roman" w:cs="Times New Roman"/>
          <w:b/>
          <w:bCs/>
        </w:rPr>
        <w:lastRenderedPageBreak/>
        <w:t>Žadatelem může být pouze fyzická osoba.</w:t>
      </w:r>
      <w:r w:rsidRPr="00D00937">
        <w:rPr>
          <w:rFonts w:ascii="Times New Roman" w:hAnsi="Times New Roman" w:cs="Times New Roman"/>
        </w:rPr>
        <w:t xml:space="preserve"> Je-li zamýšleno nabytí do společného jmění manželů nebo do podílového spoluvlastnictví, podají žádost a podepíší ji všichni budoucí kupující. Žádost podaná jinak než na formuláři se přijme, obsahuje-li všechny požadované údaje; obec může vyzvat k jejímu doplnění v přiměřené lhůtě. </w:t>
      </w:r>
    </w:p>
    <w:p w14:paraId="37E95C44" w14:textId="77777777" w:rsidR="009A467F" w:rsidRPr="00D00937" w:rsidRDefault="009A467F" w:rsidP="009A467F">
      <w:pPr>
        <w:pStyle w:val="Zkladntext"/>
        <w:numPr>
          <w:ilvl w:val="0"/>
          <w:numId w:val="20"/>
        </w:numPr>
        <w:tabs>
          <w:tab w:val="left" w:pos="709"/>
        </w:tabs>
        <w:spacing w:after="0"/>
        <w:jc w:val="both"/>
        <w:rPr>
          <w:rFonts w:ascii="Times New Roman" w:hAnsi="Times New Roman" w:cs="Times New Roman"/>
        </w:rPr>
      </w:pPr>
      <w:r w:rsidRPr="00D00937">
        <w:rPr>
          <w:rFonts w:ascii="Times New Roman" w:hAnsi="Times New Roman" w:cs="Times New Roman"/>
        </w:rPr>
        <w:t xml:space="preserve">Žadatel uvede parcelu, o kterou má zájem, případně pořadí priorit více parcel, a stručnou motivaci. Zastupitelstvo může při výběru přihlédnout zejména k vztahu žadatelů k obci či lokalitě a k reálnosti zamýšleného harmonogramu výstavby. </w:t>
      </w:r>
    </w:p>
    <w:p w14:paraId="0E857592" w14:textId="77777777" w:rsidR="009A467F" w:rsidRPr="0050516A" w:rsidRDefault="009A467F" w:rsidP="009A467F">
      <w:pPr>
        <w:pStyle w:val="Zkladntext"/>
        <w:numPr>
          <w:ilvl w:val="0"/>
          <w:numId w:val="20"/>
        </w:numPr>
        <w:tabs>
          <w:tab w:val="left" w:pos="709"/>
        </w:tabs>
        <w:spacing w:after="0"/>
        <w:jc w:val="both"/>
        <w:rPr>
          <w:rFonts w:ascii="Times New Roman" w:hAnsi="Times New Roman" w:cs="Times New Roman"/>
          <w:b/>
          <w:bCs/>
        </w:rPr>
      </w:pPr>
      <w:r w:rsidRPr="0050516A">
        <w:rPr>
          <w:rFonts w:ascii="Times New Roman" w:hAnsi="Times New Roman" w:cs="Times New Roman"/>
          <w:b/>
          <w:bCs/>
        </w:rPr>
        <w:t xml:space="preserve">O výběru kupujícího rozhodne zastupitelstvo obce. Zastupitelstvo není povinno vybrat žádného zájemce. Obec si vyhrazuje právo neprodat jednotlivý pozemek, záměr zrušit jako celek nebo pro neprodaný pozemek vyhlásit nový záměr. </w:t>
      </w:r>
    </w:p>
    <w:p w14:paraId="30FC25DA" w14:textId="77777777" w:rsidR="009A467F" w:rsidRPr="0050516A" w:rsidRDefault="009A467F" w:rsidP="009A467F">
      <w:pPr>
        <w:pStyle w:val="Zkladntext"/>
        <w:numPr>
          <w:ilvl w:val="0"/>
          <w:numId w:val="20"/>
        </w:numPr>
        <w:tabs>
          <w:tab w:val="left" w:pos="709"/>
        </w:tabs>
        <w:spacing w:after="0"/>
        <w:jc w:val="both"/>
        <w:rPr>
          <w:rFonts w:ascii="Times New Roman" w:hAnsi="Times New Roman" w:cs="Times New Roman"/>
          <w:b/>
          <w:bCs/>
        </w:rPr>
      </w:pPr>
      <w:r w:rsidRPr="00A22067">
        <w:rPr>
          <w:rFonts w:ascii="Times New Roman" w:hAnsi="Times New Roman" w:cs="Times New Roman"/>
          <w:b/>
          <w:bCs/>
        </w:rPr>
        <w:t>Vybraný žadatel musí do 20 dnů od doručení písemné výzvy obce uzavřít kupní smlouvu,</w:t>
      </w:r>
      <w:r w:rsidRPr="0050516A">
        <w:rPr>
          <w:rFonts w:ascii="Times New Roman" w:hAnsi="Times New Roman" w:cs="Times New Roman"/>
          <w:b/>
          <w:bCs/>
        </w:rPr>
        <w:t xml:space="preserve"> </w:t>
      </w:r>
      <w:r w:rsidRPr="00D00937">
        <w:rPr>
          <w:rFonts w:ascii="Times New Roman" w:hAnsi="Times New Roman" w:cs="Times New Roman"/>
        </w:rPr>
        <w:t xml:space="preserve">nebude-li z důvodů hodných zřetele písemně dohodnuta jiná lhůta. </w:t>
      </w:r>
      <w:r w:rsidRPr="0050516A">
        <w:rPr>
          <w:rFonts w:ascii="Times New Roman" w:hAnsi="Times New Roman" w:cs="Times New Roman"/>
          <w:b/>
          <w:bCs/>
        </w:rPr>
        <w:t xml:space="preserve">Neuzavře-li ji bez závažného důvodu, může obec zrušit schvalovací usnesení a vybrat náhradního zájemce. </w:t>
      </w:r>
    </w:p>
    <w:p w14:paraId="5444DE6E" w14:textId="77777777" w:rsidR="009A467F" w:rsidRDefault="009A467F" w:rsidP="009A467F">
      <w:pPr>
        <w:pStyle w:val="Zkladntext"/>
        <w:numPr>
          <w:ilvl w:val="0"/>
          <w:numId w:val="20"/>
        </w:numPr>
        <w:tabs>
          <w:tab w:val="left" w:pos="709"/>
        </w:tabs>
        <w:spacing w:after="0"/>
        <w:jc w:val="both"/>
        <w:rPr>
          <w:rFonts w:ascii="Times New Roman" w:hAnsi="Times New Roman" w:cs="Times New Roman"/>
        </w:rPr>
      </w:pPr>
      <w:r w:rsidRPr="003125D8">
        <w:rPr>
          <w:rFonts w:ascii="Times New Roman" w:hAnsi="Times New Roman" w:cs="Times New Roman"/>
          <w:b/>
          <w:bCs/>
        </w:rPr>
        <w:t xml:space="preserve">Kupující </w:t>
      </w:r>
      <w:r w:rsidR="003125D8">
        <w:rPr>
          <w:rFonts w:ascii="Times New Roman" w:hAnsi="Times New Roman" w:cs="Times New Roman"/>
          <w:b/>
          <w:bCs/>
        </w:rPr>
        <w:t>uhradí celou kupní cenu do 90</w:t>
      </w:r>
      <w:r w:rsidRPr="003125D8">
        <w:rPr>
          <w:rFonts w:ascii="Times New Roman" w:hAnsi="Times New Roman" w:cs="Times New Roman"/>
          <w:b/>
          <w:bCs/>
        </w:rPr>
        <w:t xml:space="preserve"> dnů od podpisu kupní smlouvy</w:t>
      </w:r>
      <w:r w:rsidRPr="003125D8">
        <w:rPr>
          <w:rFonts w:ascii="Times New Roman" w:hAnsi="Times New Roman" w:cs="Times New Roman"/>
        </w:rPr>
        <w:t>.</w:t>
      </w:r>
      <w:r w:rsidRPr="00D00937">
        <w:rPr>
          <w:rFonts w:ascii="Times New Roman" w:hAnsi="Times New Roman" w:cs="Times New Roman"/>
        </w:rPr>
        <w:t xml:space="preserve"> </w:t>
      </w:r>
    </w:p>
    <w:p w14:paraId="711611AD" w14:textId="77777777" w:rsidR="009A467F" w:rsidRPr="00D00937" w:rsidRDefault="009A467F" w:rsidP="009A467F">
      <w:pPr>
        <w:pStyle w:val="Zkladntext"/>
        <w:numPr>
          <w:ilvl w:val="0"/>
          <w:numId w:val="20"/>
        </w:numPr>
        <w:tabs>
          <w:tab w:val="left" w:pos="709"/>
        </w:tabs>
        <w:spacing w:after="0"/>
        <w:jc w:val="both"/>
        <w:rPr>
          <w:rFonts w:ascii="Times New Roman" w:hAnsi="Times New Roman" w:cs="Times New Roman"/>
        </w:rPr>
      </w:pPr>
      <w:r w:rsidRPr="00D00937">
        <w:rPr>
          <w:rFonts w:ascii="Times New Roman" w:hAnsi="Times New Roman" w:cs="Times New Roman"/>
        </w:rPr>
        <w:t xml:space="preserve">Návrh na vklad do katastru nemovitostí podá obec až po úplné úhradě kupní ceny. </w:t>
      </w:r>
    </w:p>
    <w:p w14:paraId="76B11361" w14:textId="77777777" w:rsidR="009A467F" w:rsidRPr="0050516A" w:rsidRDefault="009A467F" w:rsidP="009A467F">
      <w:pPr>
        <w:pStyle w:val="Zkladntext"/>
        <w:numPr>
          <w:ilvl w:val="0"/>
          <w:numId w:val="20"/>
        </w:numPr>
        <w:tabs>
          <w:tab w:val="left" w:pos="709"/>
        </w:tabs>
        <w:spacing w:after="0"/>
        <w:jc w:val="both"/>
        <w:rPr>
          <w:rFonts w:ascii="Times New Roman" w:hAnsi="Times New Roman" w:cs="Times New Roman"/>
          <w:b/>
          <w:bCs/>
        </w:rPr>
      </w:pPr>
      <w:r w:rsidRPr="0050516A">
        <w:rPr>
          <w:rFonts w:ascii="Times New Roman" w:hAnsi="Times New Roman" w:cs="Times New Roman"/>
          <w:b/>
          <w:bCs/>
        </w:rPr>
        <w:t xml:space="preserve">Kupující se v kupní smlouvě zaváže: </w:t>
      </w:r>
    </w:p>
    <w:p w14:paraId="0241620F" w14:textId="77777777" w:rsidR="009A467F" w:rsidRPr="00D00937" w:rsidRDefault="009A467F" w:rsidP="009A467F">
      <w:pPr>
        <w:pStyle w:val="Zkladntext"/>
        <w:numPr>
          <w:ilvl w:val="1"/>
          <w:numId w:val="20"/>
        </w:numPr>
        <w:tabs>
          <w:tab w:val="left" w:pos="1418"/>
        </w:tabs>
        <w:spacing w:after="0"/>
        <w:jc w:val="both"/>
        <w:rPr>
          <w:rFonts w:ascii="Times New Roman" w:hAnsi="Times New Roman" w:cs="Times New Roman"/>
        </w:rPr>
      </w:pPr>
      <w:r w:rsidRPr="00D00937">
        <w:rPr>
          <w:rFonts w:ascii="Times New Roman" w:hAnsi="Times New Roman" w:cs="Times New Roman"/>
        </w:rPr>
        <w:t xml:space="preserve">do 3 let od podpisu smlouvy předložit obci pravomocné povolení záměru pro stavbu rodinného domu, v němž bude uveden jako stavebník; </w:t>
      </w:r>
    </w:p>
    <w:p w14:paraId="215B89A1" w14:textId="77777777" w:rsidR="009A467F" w:rsidRPr="00D00937" w:rsidRDefault="009A467F" w:rsidP="009A467F">
      <w:pPr>
        <w:pStyle w:val="Zkladntext"/>
        <w:numPr>
          <w:ilvl w:val="1"/>
          <w:numId w:val="20"/>
        </w:numPr>
        <w:tabs>
          <w:tab w:val="left" w:pos="1418"/>
        </w:tabs>
        <w:spacing w:after="0"/>
        <w:jc w:val="both"/>
        <w:rPr>
          <w:rFonts w:ascii="Times New Roman" w:hAnsi="Times New Roman" w:cs="Times New Roman"/>
        </w:rPr>
      </w:pPr>
      <w:r w:rsidRPr="00D00937">
        <w:rPr>
          <w:rFonts w:ascii="Times New Roman" w:hAnsi="Times New Roman" w:cs="Times New Roman"/>
        </w:rPr>
        <w:t xml:space="preserve">nejpozději do 31. 12. 2033 předložit obci kolaudační rozhodnutí umožňující užívání rodinného domu; </w:t>
      </w:r>
    </w:p>
    <w:p w14:paraId="4FBBB776" w14:textId="77777777" w:rsidR="009A467F" w:rsidRPr="00D00937" w:rsidRDefault="009A467F" w:rsidP="009A467F">
      <w:pPr>
        <w:pStyle w:val="Zkladntext"/>
        <w:numPr>
          <w:ilvl w:val="1"/>
          <w:numId w:val="20"/>
        </w:numPr>
        <w:tabs>
          <w:tab w:val="left" w:pos="1418"/>
        </w:tabs>
        <w:spacing w:after="0"/>
        <w:jc w:val="both"/>
        <w:rPr>
          <w:rFonts w:ascii="Times New Roman" w:hAnsi="Times New Roman" w:cs="Times New Roman"/>
        </w:rPr>
      </w:pPr>
      <w:r w:rsidRPr="00D00937">
        <w:rPr>
          <w:rFonts w:ascii="Times New Roman" w:hAnsi="Times New Roman" w:cs="Times New Roman"/>
        </w:rPr>
        <w:t xml:space="preserve">aby </w:t>
      </w:r>
      <w:r w:rsidRPr="00D00937">
        <w:rPr>
          <w:rStyle w:val="Siln"/>
          <w:rFonts w:ascii="Times New Roman" w:hAnsi="Times New Roman"/>
        </w:rPr>
        <w:t>každý kupující</w:t>
      </w:r>
      <w:r w:rsidRPr="00D00937">
        <w:rPr>
          <w:rFonts w:ascii="Times New Roman" w:hAnsi="Times New Roman" w:cs="Times New Roman"/>
        </w:rPr>
        <w:t xml:space="preserve"> do 6 měsíců od právní moci kolaudačního rozhodnutí přihlásil na adrese rodinného domu svůj trvalý pobyt a obci to doložil. </w:t>
      </w:r>
    </w:p>
    <w:p w14:paraId="6F7A0FC4" w14:textId="77777777" w:rsidR="003125D8" w:rsidRDefault="009A467F" w:rsidP="003125D8">
      <w:pPr>
        <w:pStyle w:val="Zkladntext"/>
        <w:numPr>
          <w:ilvl w:val="0"/>
          <w:numId w:val="20"/>
        </w:numPr>
        <w:tabs>
          <w:tab w:val="left" w:pos="709"/>
        </w:tabs>
        <w:spacing w:after="0"/>
        <w:jc w:val="both"/>
        <w:rPr>
          <w:rFonts w:ascii="Times New Roman" w:hAnsi="Times New Roman" w:cs="Times New Roman"/>
        </w:rPr>
      </w:pPr>
      <w:r w:rsidRPr="003D4988">
        <w:rPr>
          <w:rFonts w:ascii="Times New Roman" w:hAnsi="Times New Roman" w:cs="Times New Roman"/>
        </w:rPr>
        <w:t xml:space="preserve">K zajištění povinnosti předložit povolení záměru bude ve prospěch obce zřízena výhrada zpětné koupě jako věcné právo zapsané v katastru nemovitostí. Při nesplnění povinnosti bude obec oprávněna požadovat zpětný převod pozemku za kupní cenu a smluvní </w:t>
      </w:r>
      <w:r w:rsidR="003125D8">
        <w:rPr>
          <w:rFonts w:ascii="Times New Roman" w:hAnsi="Times New Roman" w:cs="Times New Roman"/>
        </w:rPr>
        <w:t>pokutu ve výši 10 % kupní ceny.</w:t>
      </w:r>
    </w:p>
    <w:p w14:paraId="38BBD39B" w14:textId="77777777" w:rsidR="009A467F" w:rsidRPr="003125D8" w:rsidRDefault="009A467F" w:rsidP="003125D8">
      <w:pPr>
        <w:pStyle w:val="Zkladntext"/>
        <w:numPr>
          <w:ilvl w:val="0"/>
          <w:numId w:val="20"/>
        </w:numPr>
        <w:tabs>
          <w:tab w:val="left" w:pos="709"/>
        </w:tabs>
        <w:spacing w:after="0"/>
        <w:jc w:val="both"/>
        <w:rPr>
          <w:rFonts w:ascii="Times New Roman" w:hAnsi="Times New Roman" w:cs="Times New Roman"/>
        </w:rPr>
      </w:pPr>
      <w:r w:rsidRPr="003125D8">
        <w:rPr>
          <w:rFonts w:ascii="Times New Roman" w:hAnsi="Times New Roman" w:cs="Times New Roman"/>
        </w:rPr>
        <w:t xml:space="preserve">Za nesplnění povinnosti kolaudace ve stanoveném termínu bude sjednána smluvní pokuta ve výši 10 % kupní ceny za každý i započatý rok prodlení. Za nesplnění povinnosti trvalého pobytu kteréhokoli z kupujících bude sjednána smluvní pokuta ve výši 5 % kupní ceny za každý i započatý rok prodlení. </w:t>
      </w:r>
    </w:p>
    <w:p w14:paraId="18B1AF76" w14:textId="77777777" w:rsidR="009A467F" w:rsidRPr="0050516A" w:rsidRDefault="009A467F" w:rsidP="009A467F">
      <w:pPr>
        <w:pStyle w:val="Zkladntext"/>
        <w:numPr>
          <w:ilvl w:val="0"/>
          <w:numId w:val="20"/>
        </w:numPr>
        <w:tabs>
          <w:tab w:val="left" w:pos="709"/>
        </w:tabs>
        <w:spacing w:after="0"/>
        <w:jc w:val="both"/>
        <w:rPr>
          <w:rFonts w:ascii="Times New Roman" w:hAnsi="Times New Roman" w:cs="Times New Roman"/>
          <w:b/>
          <w:bCs/>
        </w:rPr>
      </w:pPr>
      <w:r w:rsidRPr="0050516A">
        <w:rPr>
          <w:rFonts w:ascii="Times New Roman" w:hAnsi="Times New Roman" w:cs="Times New Roman"/>
          <w:b/>
          <w:bCs/>
        </w:rPr>
        <w:t xml:space="preserve">Do 30. 6. 2034 bude sjednán a do katastru nemovitostí zapsán zákaz zcizení a zatížení jako věcné právo; obec může předem písemně povolit výjimku, zejména pro financování výstavby rodinného domu. </w:t>
      </w:r>
    </w:p>
    <w:p w14:paraId="73A506A6" w14:textId="1E482EE1" w:rsidR="009A467F" w:rsidRDefault="009A467F" w:rsidP="009A467F">
      <w:pPr>
        <w:pStyle w:val="Zkladntext"/>
        <w:numPr>
          <w:ilvl w:val="0"/>
          <w:numId w:val="20"/>
        </w:numPr>
        <w:tabs>
          <w:tab w:val="left" w:pos="709"/>
        </w:tabs>
        <w:jc w:val="both"/>
        <w:rPr>
          <w:rFonts w:ascii="Times New Roman" w:hAnsi="Times New Roman" w:cs="Times New Roman"/>
        </w:rPr>
      </w:pPr>
      <w:r w:rsidRPr="00D00937">
        <w:rPr>
          <w:rFonts w:ascii="Times New Roman" w:hAnsi="Times New Roman" w:cs="Times New Roman"/>
        </w:rPr>
        <w:t>Náklady na přípravu kupní smlouvy nese obec. Správní poplatek za návrh na vklad do katastru nemovitostí a náklady na výmaz za</w:t>
      </w:r>
      <w:r w:rsidR="000D49C5">
        <w:rPr>
          <w:rFonts w:ascii="Times New Roman" w:hAnsi="Times New Roman" w:cs="Times New Roman"/>
        </w:rPr>
        <w:t>jišťovacích práv nese kupující.</w:t>
      </w:r>
    </w:p>
    <w:p w14:paraId="523B26C2" w14:textId="311A818F" w:rsidR="000D49C5" w:rsidRPr="00D00937" w:rsidRDefault="000D49C5" w:rsidP="009A467F">
      <w:pPr>
        <w:pStyle w:val="Zkladntext"/>
        <w:numPr>
          <w:ilvl w:val="0"/>
          <w:numId w:val="20"/>
        </w:numPr>
        <w:tabs>
          <w:tab w:val="left" w:pos="709"/>
        </w:tabs>
        <w:jc w:val="both"/>
        <w:rPr>
          <w:rFonts w:ascii="Times New Roman" w:hAnsi="Times New Roman" w:cs="Times New Roman"/>
        </w:rPr>
      </w:pPr>
      <w:r>
        <w:rPr>
          <w:rFonts w:ascii="Times New Roman" w:hAnsi="Times New Roman" w:cs="Times New Roman"/>
        </w:rPr>
        <w:t>Kontaktní osoba: Mgr. Radek Pátek, starosta obce, tel.: 724 186 534</w:t>
      </w:r>
    </w:p>
    <w:p w14:paraId="1CFD04C5" w14:textId="705C324D" w:rsidR="009A467F" w:rsidRPr="005A07E9" w:rsidRDefault="009A467F" w:rsidP="009A467F">
      <w:pPr>
        <w:pStyle w:val="Zkladntext"/>
        <w:rPr>
          <w:rFonts w:ascii="Times New Roman" w:hAnsi="Times New Roman" w:cs="Times New Roman"/>
          <w:highlight w:val="yellow"/>
        </w:rPr>
      </w:pPr>
      <w:r w:rsidRPr="003B1040">
        <w:rPr>
          <w:rFonts w:ascii="Times New Roman" w:hAnsi="Times New Roman" w:cs="Times New Roman"/>
        </w:rPr>
        <w:t xml:space="preserve">Tento záměr byl schválen usnesením Zastupitelstva obce Velká Losenice č. </w:t>
      </w:r>
      <w:r w:rsidR="005A07E9">
        <w:rPr>
          <w:rFonts w:ascii="Times New Roman" w:hAnsi="Times New Roman" w:cs="Times New Roman"/>
        </w:rPr>
        <w:t>4</w:t>
      </w:r>
      <w:r w:rsidR="003125D8" w:rsidRPr="003B1040">
        <w:rPr>
          <w:rFonts w:ascii="Times New Roman" w:hAnsi="Times New Roman" w:cs="Times New Roman"/>
        </w:rPr>
        <w:t>/</w:t>
      </w:r>
      <w:r w:rsidR="005A07E9">
        <w:rPr>
          <w:rFonts w:ascii="Times New Roman" w:hAnsi="Times New Roman" w:cs="Times New Roman"/>
        </w:rPr>
        <w:t>4</w:t>
      </w:r>
      <w:r w:rsidR="0059444B" w:rsidRPr="003B1040">
        <w:rPr>
          <w:rFonts w:ascii="Times New Roman" w:hAnsi="Times New Roman" w:cs="Times New Roman"/>
        </w:rPr>
        <w:t>/2026/</w:t>
      </w:r>
      <w:r w:rsidR="0059444B" w:rsidRPr="00846BDD">
        <w:rPr>
          <w:rFonts w:ascii="Times New Roman" w:hAnsi="Times New Roman" w:cs="Times New Roman"/>
        </w:rPr>
        <w:t>ZO</w:t>
      </w:r>
      <w:r w:rsidR="005A07E9">
        <w:rPr>
          <w:rStyle w:val="Siln"/>
          <w:rFonts w:ascii="Times New Roman" w:hAnsi="Times New Roman"/>
          <w:b w:val="0"/>
        </w:rPr>
        <w:t xml:space="preserve"> dne 7</w:t>
      </w:r>
      <w:r w:rsidR="0059444B" w:rsidRPr="003B1040">
        <w:rPr>
          <w:rStyle w:val="Siln"/>
          <w:rFonts w:ascii="Times New Roman" w:hAnsi="Times New Roman"/>
          <w:b w:val="0"/>
        </w:rPr>
        <w:t xml:space="preserve">. </w:t>
      </w:r>
      <w:r w:rsidR="005A07E9">
        <w:rPr>
          <w:rStyle w:val="Siln"/>
          <w:rFonts w:ascii="Times New Roman" w:hAnsi="Times New Roman"/>
          <w:b w:val="0"/>
        </w:rPr>
        <w:t>8</w:t>
      </w:r>
      <w:r w:rsidR="0059444B" w:rsidRPr="003B1040">
        <w:rPr>
          <w:rStyle w:val="Siln"/>
          <w:rFonts w:ascii="Times New Roman" w:hAnsi="Times New Roman"/>
          <w:b w:val="0"/>
        </w:rPr>
        <w:t>. 2026</w:t>
      </w:r>
      <w:r w:rsidR="005A07E9">
        <w:rPr>
          <w:rFonts w:ascii="Times New Roman" w:hAnsi="Times New Roman" w:cs="Times New Roman"/>
          <w:b/>
        </w:rPr>
        <w:t>.</w:t>
      </w:r>
      <w:bookmarkStart w:id="0" w:name="_GoBack"/>
      <w:bookmarkEnd w:id="0"/>
    </w:p>
    <w:p w14:paraId="2C6BD19D" w14:textId="43A83DEE" w:rsidR="00846BDD" w:rsidRDefault="00846BDD" w:rsidP="00846BDD">
      <w:pPr>
        <w:pStyle w:val="Zkladntext"/>
        <w:tabs>
          <w:tab w:val="left" w:pos="4008"/>
        </w:tabs>
        <w:rPr>
          <w:rStyle w:val="Siln"/>
          <w:rFonts w:ascii="Times New Roman" w:hAnsi="Times New Roman"/>
          <w:b w:val="0"/>
        </w:rPr>
      </w:pPr>
      <w:r>
        <w:rPr>
          <w:rFonts w:ascii="Times New Roman" w:hAnsi="Times New Roman" w:cs="Times New Roman"/>
        </w:rPr>
        <w:t>Vyvěšeno:</w:t>
      </w:r>
      <w:r>
        <w:rPr>
          <w:rFonts w:ascii="Times New Roman" w:hAnsi="Times New Roman" w:cs="Times New Roman"/>
        </w:rPr>
        <w:tab/>
      </w:r>
    </w:p>
    <w:p w14:paraId="497A0507" w14:textId="3F553A3E" w:rsidR="001E30EF" w:rsidRPr="00846BDD" w:rsidRDefault="006B3AC9" w:rsidP="00846BDD">
      <w:pPr>
        <w:pStyle w:val="Zkladntext"/>
        <w:tabs>
          <w:tab w:val="left" w:pos="4008"/>
        </w:tabs>
        <w:rPr>
          <w:rFonts w:ascii="Times New Roman" w:hAnsi="Times New Roman"/>
          <w:b/>
          <w:bCs/>
        </w:rPr>
      </w:pPr>
      <w:r w:rsidRPr="006B3AC9">
        <w:rPr>
          <w:rStyle w:val="Siln"/>
          <w:rFonts w:ascii="Times New Roman" w:hAnsi="Times New Roman"/>
          <w:b w:val="0"/>
        </w:rPr>
        <w:t xml:space="preserve">Sejmuto: </w:t>
      </w:r>
      <w:r w:rsidR="001E30EF">
        <w:rPr>
          <w:rFonts w:ascii="Times New Roman" w:hAnsi="Times New Roman" w:cs="Times New Roman"/>
        </w:rPr>
        <w:br w:type="page"/>
      </w:r>
    </w:p>
    <w:p w14:paraId="691FC3AB" w14:textId="77777777" w:rsidR="001E30EF" w:rsidRPr="00D00937" w:rsidRDefault="001E30EF" w:rsidP="001E30EF">
      <w:pPr>
        <w:pStyle w:val="Nadpis1"/>
        <w:rPr>
          <w:rFonts w:ascii="Times New Roman" w:hAnsi="Times New Roman"/>
        </w:rPr>
      </w:pPr>
      <w:r w:rsidRPr="00D00937">
        <w:rPr>
          <w:rFonts w:ascii="Times New Roman" w:hAnsi="Times New Roman"/>
        </w:rPr>
        <w:t>KUPNÍ SMLOUVA</w:t>
      </w:r>
    </w:p>
    <w:p w14:paraId="02A26711" w14:textId="77777777" w:rsidR="001E30EF" w:rsidRPr="00D00937" w:rsidRDefault="001E30EF" w:rsidP="001E30EF">
      <w:pPr>
        <w:pStyle w:val="Nadpis2"/>
        <w:rPr>
          <w:rFonts w:ascii="Times New Roman" w:hAnsi="Times New Roman"/>
        </w:rPr>
      </w:pPr>
      <w:r w:rsidRPr="00D00937">
        <w:rPr>
          <w:rFonts w:ascii="Times New Roman" w:hAnsi="Times New Roman"/>
        </w:rPr>
        <w:t>s výhradou zpětné koupě, zákazem zcizení a zatížení a ujednáním o smluvních pokutách</w:t>
      </w:r>
    </w:p>
    <w:p w14:paraId="2B58B8E4"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uzavřená podle § 2079 a násl., § 2135 a násl. a § 1761 občanského zákoníku</w:t>
      </w:r>
    </w:p>
    <w:p w14:paraId="05B9C1C6" w14:textId="77777777" w:rsidR="001E30EF" w:rsidRPr="00D00937" w:rsidRDefault="001E30EF" w:rsidP="001E30EF">
      <w:pPr>
        <w:pStyle w:val="Nadpis3"/>
        <w:rPr>
          <w:rFonts w:ascii="Times New Roman" w:hAnsi="Times New Roman"/>
        </w:rPr>
      </w:pPr>
      <w:r w:rsidRPr="00D00937">
        <w:rPr>
          <w:rFonts w:ascii="Times New Roman" w:hAnsi="Times New Roman"/>
        </w:rPr>
        <w:t>I. Smluvní strany</w:t>
      </w:r>
    </w:p>
    <w:p w14:paraId="424B8339" w14:textId="77777777" w:rsidR="001E30EF" w:rsidRPr="00D00937" w:rsidRDefault="001E30EF" w:rsidP="001E30EF">
      <w:pPr>
        <w:pStyle w:val="Zkladntext"/>
        <w:rPr>
          <w:rFonts w:ascii="Times New Roman" w:hAnsi="Times New Roman" w:cs="Times New Roman"/>
        </w:rPr>
      </w:pPr>
      <w:r w:rsidRPr="00D00937">
        <w:rPr>
          <w:rStyle w:val="Siln"/>
          <w:rFonts w:ascii="Times New Roman" w:hAnsi="Times New Roman"/>
        </w:rPr>
        <w:t>Prodávající:</w:t>
      </w:r>
      <w:r>
        <w:rPr>
          <w:rFonts w:ascii="Times New Roman" w:hAnsi="Times New Roman" w:cs="Times New Roman"/>
        </w:rPr>
        <w:br/>
      </w:r>
      <w:r w:rsidRPr="00D00937">
        <w:rPr>
          <w:rFonts w:ascii="Times New Roman" w:hAnsi="Times New Roman" w:cs="Times New Roman"/>
        </w:rPr>
        <w:t>Obec Velká Losenice, IČO:</w:t>
      </w:r>
      <w:r w:rsidRPr="00BC7CE9">
        <w:t xml:space="preserve"> </w:t>
      </w:r>
      <w:r w:rsidRPr="00BC7CE9">
        <w:rPr>
          <w:rFonts w:ascii="Times New Roman" w:hAnsi="Times New Roman" w:cs="Times New Roman"/>
        </w:rPr>
        <w:t>00295655</w:t>
      </w:r>
      <w:r>
        <w:rPr>
          <w:rFonts w:ascii="Times New Roman" w:hAnsi="Times New Roman" w:cs="Times New Roman"/>
        </w:rPr>
        <w:t xml:space="preserve">, </w:t>
      </w:r>
      <w:r w:rsidRPr="0050516A">
        <w:rPr>
          <w:rStyle w:val="Siln"/>
          <w:rFonts w:ascii="Times New Roman" w:hAnsi="Times New Roman"/>
          <w:b w:val="0"/>
          <w:bCs w:val="0"/>
        </w:rPr>
        <w:t>se sídlem Velká Losenice 360, PSČ: 592 11</w:t>
      </w:r>
      <w:r w:rsidRPr="00D00937">
        <w:rPr>
          <w:rFonts w:ascii="Times New Roman" w:hAnsi="Times New Roman" w:cs="Times New Roman"/>
        </w:rPr>
        <w:t>, zastoupená starostou</w:t>
      </w:r>
      <w:r>
        <w:rPr>
          <w:rFonts w:ascii="Times New Roman" w:hAnsi="Times New Roman" w:cs="Times New Roman"/>
        </w:rPr>
        <w:t xml:space="preserve"> Mgr. Radkem Pátkem</w:t>
      </w:r>
      <w:r w:rsidRPr="00D00937">
        <w:rPr>
          <w:rFonts w:ascii="Times New Roman" w:hAnsi="Times New Roman" w:cs="Times New Roman"/>
        </w:rPr>
        <w:t>, dále jen „prodávající“;</w:t>
      </w:r>
    </w:p>
    <w:p w14:paraId="65F607AF" w14:textId="77777777" w:rsidR="001E30EF" w:rsidRPr="00D00937" w:rsidRDefault="001E30EF" w:rsidP="001E30EF">
      <w:pPr>
        <w:pStyle w:val="Zkladntext"/>
        <w:rPr>
          <w:rFonts w:ascii="Times New Roman" w:hAnsi="Times New Roman" w:cs="Times New Roman"/>
        </w:rPr>
      </w:pPr>
      <w:r w:rsidRPr="00D00937">
        <w:rPr>
          <w:rStyle w:val="Siln"/>
          <w:rFonts w:ascii="Times New Roman" w:hAnsi="Times New Roman"/>
        </w:rPr>
        <w:t>Kupující:</w:t>
      </w:r>
      <w:r>
        <w:rPr>
          <w:rFonts w:ascii="Times New Roman" w:hAnsi="Times New Roman" w:cs="Times New Roman"/>
        </w:rPr>
        <w:br/>
      </w:r>
      <w:r w:rsidRPr="00D00937">
        <w:rPr>
          <w:rFonts w:ascii="Times New Roman" w:hAnsi="Times New Roman" w:cs="Times New Roman"/>
        </w:rPr>
        <w:t>[jméno, příjmení, datum narození, adresa], [a případně další kupující], dále společně jen „kupující“.</w:t>
      </w:r>
    </w:p>
    <w:p w14:paraId="2A91A695"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Prodávající a kupující dále společně také „smluvní strany“.</w:t>
      </w:r>
    </w:p>
    <w:p w14:paraId="30B06C16" w14:textId="77777777" w:rsidR="001E30EF" w:rsidRPr="00D00937" w:rsidRDefault="001E30EF" w:rsidP="001E30EF">
      <w:pPr>
        <w:pStyle w:val="Nadpis3"/>
        <w:rPr>
          <w:rFonts w:ascii="Times New Roman" w:hAnsi="Times New Roman"/>
        </w:rPr>
      </w:pPr>
      <w:r w:rsidRPr="00D00937">
        <w:rPr>
          <w:rFonts w:ascii="Times New Roman" w:hAnsi="Times New Roman"/>
        </w:rPr>
        <w:t>II. Předmět převodu</w:t>
      </w:r>
    </w:p>
    <w:p w14:paraId="7B2F462E" w14:textId="77777777" w:rsidR="001E30EF" w:rsidRPr="00D00937" w:rsidRDefault="001E30EF" w:rsidP="001E30EF">
      <w:pPr>
        <w:pStyle w:val="Zkladntext"/>
        <w:numPr>
          <w:ilvl w:val="0"/>
          <w:numId w:val="21"/>
        </w:numPr>
        <w:tabs>
          <w:tab w:val="left" w:pos="709"/>
        </w:tabs>
        <w:spacing w:after="0"/>
        <w:jc w:val="both"/>
        <w:rPr>
          <w:rFonts w:ascii="Times New Roman" w:hAnsi="Times New Roman" w:cs="Times New Roman"/>
        </w:rPr>
      </w:pPr>
      <w:r w:rsidRPr="00D00937">
        <w:rPr>
          <w:rFonts w:ascii="Times New Roman" w:hAnsi="Times New Roman" w:cs="Times New Roman"/>
        </w:rPr>
        <w:t xml:space="preserve">Prodávající prohlašuje, že je výlučným vlastníkem pozemku parc. č. </w:t>
      </w:r>
      <w:r w:rsidRPr="00D00937">
        <w:rPr>
          <w:rStyle w:val="Siln"/>
          <w:rFonts w:ascii="Times New Roman" w:hAnsi="Times New Roman"/>
        </w:rPr>
        <w:t>[___]</w:t>
      </w:r>
      <w:r w:rsidRPr="00D00937">
        <w:rPr>
          <w:rFonts w:ascii="Times New Roman" w:hAnsi="Times New Roman" w:cs="Times New Roman"/>
        </w:rPr>
        <w:t>, druh pozemku [</w:t>
      </w:r>
      <w:r w:rsidRPr="00D00937">
        <w:rPr>
          <w:rStyle w:val="Siln"/>
          <w:rFonts w:ascii="Times New Roman" w:hAnsi="Times New Roman"/>
        </w:rPr>
        <w:t>], o výměře [</w:t>
      </w:r>
      <w:r w:rsidRPr="00D00937">
        <w:rPr>
          <w:rFonts w:ascii="Times New Roman" w:hAnsi="Times New Roman" w:cs="Times New Roman"/>
        </w:rPr>
        <w:t>] m², zapsaného na listu vlastnictví č</w:t>
      </w:r>
      <w:r>
        <w:rPr>
          <w:rFonts w:ascii="Times New Roman" w:hAnsi="Times New Roman" w:cs="Times New Roman"/>
        </w:rPr>
        <w:t>.1</w:t>
      </w:r>
      <w:r w:rsidRPr="00D00937">
        <w:rPr>
          <w:rFonts w:ascii="Times New Roman" w:hAnsi="Times New Roman" w:cs="Times New Roman"/>
        </w:rPr>
        <w:t xml:space="preserve"> pro katastrální území Pořežín, obec Velká Losenice, u Katastrálního úřadu pro Vysočinu, Katastrálního pracoviště Žďár nad Sázavou (dále jen „pozemek“). </w:t>
      </w:r>
    </w:p>
    <w:p w14:paraId="5FA449C5" w14:textId="77777777" w:rsidR="001E30EF" w:rsidRPr="00D00937" w:rsidRDefault="001E30EF" w:rsidP="001E30EF">
      <w:pPr>
        <w:pStyle w:val="Zkladntext"/>
        <w:numPr>
          <w:ilvl w:val="0"/>
          <w:numId w:val="21"/>
        </w:numPr>
        <w:tabs>
          <w:tab w:val="left" w:pos="709"/>
        </w:tabs>
        <w:jc w:val="both"/>
        <w:rPr>
          <w:rFonts w:ascii="Times New Roman" w:hAnsi="Times New Roman" w:cs="Times New Roman"/>
        </w:rPr>
      </w:pPr>
      <w:r w:rsidRPr="00D00937">
        <w:rPr>
          <w:rFonts w:ascii="Times New Roman" w:hAnsi="Times New Roman" w:cs="Times New Roman"/>
        </w:rPr>
        <w:t xml:space="preserve">Prodávající převádí pozemek se všemi součástmi a příslušenstvím kupujícímu do [výlučného vlastnictví / společného jmění manželů / podílového spoluvlastnictví v podílech ___] a kupující jej přijímá. </w:t>
      </w:r>
    </w:p>
    <w:p w14:paraId="3CAEFC88" w14:textId="77777777" w:rsidR="001E30EF" w:rsidRPr="00D00937" w:rsidRDefault="001E30EF" w:rsidP="001E30EF">
      <w:pPr>
        <w:pStyle w:val="Nadpis3"/>
        <w:rPr>
          <w:rFonts w:ascii="Times New Roman" w:hAnsi="Times New Roman"/>
        </w:rPr>
      </w:pPr>
      <w:r w:rsidRPr="00D00937">
        <w:rPr>
          <w:rFonts w:ascii="Times New Roman" w:hAnsi="Times New Roman"/>
        </w:rPr>
        <w:t>III. Kupní cena a její úhrada</w:t>
      </w:r>
    </w:p>
    <w:p w14:paraId="201AD1D0" w14:textId="77777777" w:rsidR="001E30EF" w:rsidRDefault="001E30EF" w:rsidP="001E30EF">
      <w:pPr>
        <w:pStyle w:val="Zkladntext"/>
        <w:numPr>
          <w:ilvl w:val="0"/>
          <w:numId w:val="22"/>
        </w:numPr>
        <w:tabs>
          <w:tab w:val="left" w:pos="709"/>
        </w:tabs>
        <w:spacing w:after="0"/>
        <w:jc w:val="both"/>
        <w:rPr>
          <w:rFonts w:ascii="Times New Roman" w:hAnsi="Times New Roman" w:cs="Times New Roman"/>
        </w:rPr>
      </w:pPr>
      <w:r w:rsidRPr="00786522">
        <w:rPr>
          <w:rFonts w:ascii="Times New Roman" w:hAnsi="Times New Roman" w:cs="Times New Roman"/>
          <w:b/>
          <w:bCs/>
        </w:rPr>
        <w:t xml:space="preserve">Kupní cena činí </w:t>
      </w:r>
      <w:r w:rsidRPr="00D00937">
        <w:rPr>
          <w:rStyle w:val="Siln"/>
          <w:rFonts w:ascii="Times New Roman" w:hAnsi="Times New Roman"/>
        </w:rPr>
        <w:t>[výměra] × 1 950 Kč = [___] Kč včetně DPH</w:t>
      </w:r>
      <w:r w:rsidRPr="00D00937">
        <w:rPr>
          <w:rFonts w:ascii="Times New Roman" w:hAnsi="Times New Roman" w:cs="Times New Roman"/>
        </w:rPr>
        <w:t xml:space="preserve"> (slovy: [___] korun českých). </w:t>
      </w:r>
    </w:p>
    <w:p w14:paraId="3FEFDB53" w14:textId="77777777" w:rsidR="001E30EF" w:rsidRPr="00786522" w:rsidRDefault="001E30EF" w:rsidP="001E30EF">
      <w:pPr>
        <w:pStyle w:val="Zkladntext"/>
        <w:numPr>
          <w:ilvl w:val="0"/>
          <w:numId w:val="22"/>
        </w:numPr>
        <w:tabs>
          <w:tab w:val="left" w:pos="709"/>
        </w:tabs>
        <w:spacing w:after="0"/>
        <w:jc w:val="both"/>
        <w:rPr>
          <w:rFonts w:ascii="Times New Roman" w:hAnsi="Times New Roman" w:cs="Times New Roman"/>
        </w:rPr>
      </w:pPr>
      <w:r w:rsidRPr="00786522">
        <w:rPr>
          <w:rFonts w:ascii="Times New Roman" w:hAnsi="Times New Roman" w:cs="Times New Roman"/>
        </w:rPr>
        <w:t xml:space="preserve">Cena bez DPH činí </w:t>
      </w:r>
      <w:r w:rsidRPr="00786522">
        <w:rPr>
          <w:rStyle w:val="Siln"/>
          <w:rFonts w:ascii="Times New Roman" w:hAnsi="Times New Roman"/>
        </w:rPr>
        <w:t xml:space="preserve">[___] </w:t>
      </w:r>
      <w:r w:rsidRPr="00786522">
        <w:rPr>
          <w:rStyle w:val="Siln"/>
          <w:rFonts w:ascii="Times New Roman" w:hAnsi="Times New Roman"/>
          <w:b w:val="0"/>
          <w:bCs w:val="0"/>
        </w:rPr>
        <w:t xml:space="preserve">Kč </w:t>
      </w:r>
      <w:r w:rsidRPr="00786522">
        <w:rPr>
          <w:rFonts w:ascii="Times New Roman" w:hAnsi="Times New Roman" w:cs="Times New Roman"/>
        </w:rPr>
        <w:t>(slovy: [___] korun českých).</w:t>
      </w:r>
    </w:p>
    <w:p w14:paraId="6FBDD2EB" w14:textId="77777777" w:rsidR="001E30EF" w:rsidRPr="00D00937" w:rsidRDefault="001E30EF" w:rsidP="001E30EF">
      <w:pPr>
        <w:pStyle w:val="Zkladntext"/>
        <w:numPr>
          <w:ilvl w:val="0"/>
          <w:numId w:val="22"/>
        </w:numPr>
        <w:tabs>
          <w:tab w:val="left" w:pos="709"/>
        </w:tabs>
        <w:spacing w:after="0"/>
        <w:jc w:val="both"/>
        <w:rPr>
          <w:rFonts w:ascii="Times New Roman" w:hAnsi="Times New Roman" w:cs="Times New Roman"/>
        </w:rPr>
      </w:pPr>
      <w:r w:rsidRPr="00D00937">
        <w:rPr>
          <w:rFonts w:ascii="Times New Roman" w:hAnsi="Times New Roman" w:cs="Times New Roman"/>
        </w:rPr>
        <w:t>Kupující uhradí kupní cenu bezhotovostním převodem na účet prodávajícího č. [</w:t>
      </w:r>
      <w:r w:rsidRPr="00D00937">
        <w:rPr>
          <w:rStyle w:val="Siln"/>
          <w:rFonts w:ascii="Times New Roman" w:hAnsi="Times New Roman"/>
        </w:rPr>
        <w:t>], variabilní symbol [</w:t>
      </w:r>
      <w:r w:rsidRPr="00D00937">
        <w:rPr>
          <w:rFonts w:ascii="Times New Roman" w:hAnsi="Times New Roman" w:cs="Times New Roman"/>
        </w:rPr>
        <w:t xml:space="preserve">], nejpozději do [___] dnů od podpisu této smlouvy. Za den úhrady se považuje den připsání celé částky na účet prodávajícího. </w:t>
      </w:r>
    </w:p>
    <w:p w14:paraId="6051846B" w14:textId="77777777" w:rsidR="001E30EF" w:rsidRPr="00D00937" w:rsidRDefault="001E30EF" w:rsidP="001E30EF">
      <w:pPr>
        <w:pStyle w:val="Zkladntext"/>
        <w:numPr>
          <w:ilvl w:val="0"/>
          <w:numId w:val="22"/>
        </w:numPr>
        <w:tabs>
          <w:tab w:val="left" w:pos="709"/>
        </w:tabs>
        <w:spacing w:after="0"/>
        <w:jc w:val="both"/>
        <w:rPr>
          <w:rFonts w:ascii="Times New Roman" w:hAnsi="Times New Roman" w:cs="Times New Roman"/>
        </w:rPr>
      </w:pPr>
      <w:r w:rsidRPr="00D00937">
        <w:rPr>
          <w:rFonts w:ascii="Times New Roman" w:hAnsi="Times New Roman" w:cs="Times New Roman"/>
        </w:rPr>
        <w:t xml:space="preserve">Návrh na vklad práv podle této smlouvy podá prodávající až po úplné úhradě kupní ceny. Originál smlouvy určený pro katastrální úřad bude do té doby uložen u prodávajícího. </w:t>
      </w:r>
    </w:p>
    <w:p w14:paraId="3251F13C" w14:textId="77777777" w:rsidR="001E30EF" w:rsidRPr="00D00937" w:rsidRDefault="001E30EF" w:rsidP="001E30EF">
      <w:pPr>
        <w:pStyle w:val="Zkladntext"/>
        <w:numPr>
          <w:ilvl w:val="0"/>
          <w:numId w:val="22"/>
        </w:numPr>
        <w:tabs>
          <w:tab w:val="left" w:pos="709"/>
        </w:tabs>
        <w:jc w:val="both"/>
        <w:rPr>
          <w:rFonts w:ascii="Times New Roman" w:hAnsi="Times New Roman" w:cs="Times New Roman"/>
        </w:rPr>
      </w:pPr>
      <w:r w:rsidRPr="00D00937">
        <w:rPr>
          <w:rFonts w:ascii="Times New Roman" w:hAnsi="Times New Roman" w:cs="Times New Roman"/>
        </w:rPr>
        <w:t xml:space="preserve">Nezaplatí-li kupující kupní cenu řádně a včas, je prodávající oprávněn od smlouvy písemně odstoupit. Tím není dotčeno právo prodávajícího na případnou náhradu škody. </w:t>
      </w:r>
    </w:p>
    <w:p w14:paraId="0CA06803" w14:textId="77777777" w:rsidR="001E30EF" w:rsidRPr="00D00937" w:rsidRDefault="001E30EF" w:rsidP="001E30EF">
      <w:pPr>
        <w:pStyle w:val="Nadpis3"/>
        <w:rPr>
          <w:rFonts w:ascii="Times New Roman" w:hAnsi="Times New Roman"/>
        </w:rPr>
      </w:pPr>
      <w:r w:rsidRPr="00D00937">
        <w:rPr>
          <w:rFonts w:ascii="Times New Roman" w:hAnsi="Times New Roman"/>
        </w:rPr>
        <w:t>IV. Stav pozemku a prohlášení stran</w:t>
      </w:r>
    </w:p>
    <w:p w14:paraId="00C2ED12" w14:textId="77777777" w:rsidR="001E30EF" w:rsidRPr="00D00937" w:rsidRDefault="001E30EF" w:rsidP="001E30EF">
      <w:pPr>
        <w:pStyle w:val="Zkladntext"/>
        <w:numPr>
          <w:ilvl w:val="0"/>
          <w:numId w:val="23"/>
        </w:numPr>
        <w:tabs>
          <w:tab w:val="left" w:pos="709"/>
        </w:tabs>
        <w:spacing w:after="0"/>
        <w:jc w:val="both"/>
        <w:rPr>
          <w:rFonts w:ascii="Times New Roman" w:hAnsi="Times New Roman" w:cs="Times New Roman"/>
        </w:rPr>
      </w:pPr>
      <w:r w:rsidRPr="00D00937">
        <w:rPr>
          <w:rFonts w:ascii="Times New Roman" w:hAnsi="Times New Roman" w:cs="Times New Roman"/>
        </w:rPr>
        <w:t xml:space="preserve">Kupující prohlašuje, že se seznámil se skutkovým, právním a technickým stavem pozemku a že jej v tomto stavu kupuje. </w:t>
      </w:r>
    </w:p>
    <w:p w14:paraId="510D84EF" w14:textId="77777777" w:rsidR="001E30EF" w:rsidRPr="00D00937" w:rsidRDefault="001E30EF" w:rsidP="001E30EF">
      <w:pPr>
        <w:pStyle w:val="Zkladntext"/>
        <w:numPr>
          <w:ilvl w:val="0"/>
          <w:numId w:val="23"/>
        </w:numPr>
        <w:tabs>
          <w:tab w:val="left" w:pos="709"/>
        </w:tabs>
        <w:spacing w:after="0"/>
        <w:jc w:val="both"/>
        <w:rPr>
          <w:rFonts w:ascii="Times New Roman" w:hAnsi="Times New Roman" w:cs="Times New Roman"/>
        </w:rPr>
      </w:pPr>
      <w:r w:rsidRPr="00D00937">
        <w:rPr>
          <w:rFonts w:ascii="Times New Roman" w:hAnsi="Times New Roman" w:cs="Times New Roman"/>
        </w:rPr>
        <w:t xml:space="preserve">Prodávající prohlašuje, že na pozemku neváznou práva třetích osob s výjimkou práv zapsaných v katastru nemovitostí ke dni podání návrhu na vklad a práv zřízených touto smlouvou. </w:t>
      </w:r>
    </w:p>
    <w:p w14:paraId="0EB1A3EA" w14:textId="77777777" w:rsidR="001E30EF" w:rsidRPr="00D00937" w:rsidRDefault="001E30EF" w:rsidP="001E30EF">
      <w:pPr>
        <w:pStyle w:val="Zkladntext"/>
        <w:numPr>
          <w:ilvl w:val="0"/>
          <w:numId w:val="23"/>
        </w:numPr>
        <w:tabs>
          <w:tab w:val="left" w:pos="709"/>
        </w:tabs>
        <w:jc w:val="both"/>
        <w:rPr>
          <w:rFonts w:ascii="Times New Roman" w:hAnsi="Times New Roman" w:cs="Times New Roman"/>
        </w:rPr>
      </w:pPr>
      <w:r w:rsidRPr="00D00937">
        <w:rPr>
          <w:rFonts w:ascii="Times New Roman" w:hAnsi="Times New Roman" w:cs="Times New Roman"/>
        </w:rPr>
        <w:t xml:space="preserve">Kupující bere na vědomí, že koupě pozemku sama o sobě nezaručuje možnost uskutečnit konkrétní stavební záměr; povolení záměru se řídí stavebními předpisy a rozhodnutím příslušného stavebního úřadu. </w:t>
      </w:r>
    </w:p>
    <w:p w14:paraId="4FE9F3D7" w14:textId="77777777" w:rsidR="001E30EF" w:rsidRPr="00D00937" w:rsidRDefault="001E30EF" w:rsidP="001E30EF">
      <w:pPr>
        <w:pStyle w:val="Nadpis3"/>
        <w:rPr>
          <w:rFonts w:ascii="Times New Roman" w:hAnsi="Times New Roman"/>
        </w:rPr>
      </w:pPr>
      <w:r w:rsidRPr="00D00937">
        <w:rPr>
          <w:rFonts w:ascii="Times New Roman" w:hAnsi="Times New Roman"/>
        </w:rPr>
        <w:t>V. Stavební a pobytové povinnosti kupujícího</w:t>
      </w:r>
    </w:p>
    <w:p w14:paraId="5D3C62E9" w14:textId="77777777" w:rsidR="001E30EF" w:rsidRPr="00D00937" w:rsidRDefault="001E30EF" w:rsidP="001E30EF">
      <w:pPr>
        <w:pStyle w:val="Zkladntext"/>
        <w:numPr>
          <w:ilvl w:val="0"/>
          <w:numId w:val="24"/>
        </w:numPr>
        <w:tabs>
          <w:tab w:val="left" w:pos="709"/>
        </w:tabs>
        <w:spacing w:after="0"/>
        <w:jc w:val="both"/>
        <w:rPr>
          <w:rFonts w:ascii="Times New Roman" w:hAnsi="Times New Roman" w:cs="Times New Roman"/>
        </w:rPr>
      </w:pPr>
      <w:r w:rsidRPr="00D00937">
        <w:rPr>
          <w:rFonts w:ascii="Times New Roman" w:hAnsi="Times New Roman" w:cs="Times New Roman"/>
        </w:rPr>
        <w:t xml:space="preserve">Kupující se zavazuje, že do </w:t>
      </w:r>
      <w:r w:rsidRPr="00D00937">
        <w:rPr>
          <w:rStyle w:val="Siln"/>
          <w:rFonts w:ascii="Times New Roman" w:hAnsi="Times New Roman"/>
        </w:rPr>
        <w:t>3 let od podpisu této smlouvy</w:t>
      </w:r>
      <w:r w:rsidRPr="00D00937">
        <w:rPr>
          <w:rFonts w:ascii="Times New Roman" w:hAnsi="Times New Roman" w:cs="Times New Roman"/>
        </w:rPr>
        <w:t xml:space="preserve"> předloží prodávajícímu pravomocné povolení záměru pro stavbu rodinného domu na pozemku, v němž bude kupující uveden jako stavebník. Pro splnění povinnosti předloží kupující prodávajícímu prostou kopii povolení s vyznačením právní moci, případně elektronický výstup prokazující právní moc. </w:t>
      </w:r>
    </w:p>
    <w:p w14:paraId="70AB5C62" w14:textId="77777777" w:rsidR="001E30EF" w:rsidRPr="00D00937" w:rsidRDefault="001E30EF" w:rsidP="001E30EF">
      <w:pPr>
        <w:pStyle w:val="Zkladntext"/>
        <w:numPr>
          <w:ilvl w:val="0"/>
          <w:numId w:val="24"/>
        </w:numPr>
        <w:tabs>
          <w:tab w:val="left" w:pos="709"/>
        </w:tabs>
        <w:spacing w:after="0"/>
        <w:jc w:val="both"/>
        <w:rPr>
          <w:rFonts w:ascii="Times New Roman" w:hAnsi="Times New Roman" w:cs="Times New Roman"/>
        </w:rPr>
      </w:pPr>
      <w:r w:rsidRPr="00D00937">
        <w:rPr>
          <w:rFonts w:ascii="Times New Roman" w:hAnsi="Times New Roman" w:cs="Times New Roman"/>
        </w:rPr>
        <w:t xml:space="preserve">Kupující se zavazuje, že nejpozději do </w:t>
      </w:r>
      <w:r w:rsidRPr="00D00937">
        <w:rPr>
          <w:rStyle w:val="Siln"/>
          <w:rFonts w:ascii="Times New Roman" w:hAnsi="Times New Roman"/>
        </w:rPr>
        <w:t>31. 12. 2033</w:t>
      </w:r>
      <w:r w:rsidRPr="00D00937">
        <w:rPr>
          <w:rFonts w:ascii="Times New Roman" w:hAnsi="Times New Roman" w:cs="Times New Roman"/>
        </w:rPr>
        <w:t xml:space="preserve"> předloží prodávajícímu kolaudační rozhodnutí, kterým bylo povoleno užívání rodinného domu na pozemku k bydlení, s vyznačením právní moci. </w:t>
      </w:r>
    </w:p>
    <w:p w14:paraId="79041056" w14:textId="77777777" w:rsidR="001E30EF" w:rsidRPr="00D00937" w:rsidRDefault="001E30EF" w:rsidP="001E30EF">
      <w:pPr>
        <w:pStyle w:val="Zkladntext"/>
        <w:numPr>
          <w:ilvl w:val="0"/>
          <w:numId w:val="24"/>
        </w:numPr>
        <w:tabs>
          <w:tab w:val="left" w:pos="709"/>
        </w:tabs>
        <w:spacing w:after="0"/>
        <w:jc w:val="both"/>
        <w:rPr>
          <w:rFonts w:ascii="Times New Roman" w:hAnsi="Times New Roman" w:cs="Times New Roman"/>
        </w:rPr>
      </w:pPr>
      <w:r w:rsidRPr="00D00937">
        <w:rPr>
          <w:rStyle w:val="Siln"/>
          <w:rFonts w:ascii="Times New Roman" w:hAnsi="Times New Roman"/>
        </w:rPr>
        <w:t>Každý z kupujících</w:t>
      </w:r>
      <w:r w:rsidRPr="00D00937">
        <w:rPr>
          <w:rFonts w:ascii="Times New Roman" w:hAnsi="Times New Roman" w:cs="Times New Roman"/>
        </w:rPr>
        <w:t xml:space="preserve"> se zavazuje, že do </w:t>
      </w:r>
      <w:r w:rsidRPr="00D00937">
        <w:rPr>
          <w:rStyle w:val="Siln"/>
          <w:rFonts w:ascii="Times New Roman" w:hAnsi="Times New Roman"/>
        </w:rPr>
        <w:t>6 měsíců od právní moci kolaudačního rozhodnutí</w:t>
      </w:r>
      <w:r w:rsidRPr="00D00937">
        <w:rPr>
          <w:rFonts w:ascii="Times New Roman" w:hAnsi="Times New Roman" w:cs="Times New Roman"/>
        </w:rPr>
        <w:t xml:space="preserve"> přihlásí adresu rodinného domu jako místo svého trvalého pobytu a tuto skutečnost prodávajícímu písemně doloží. </w:t>
      </w:r>
    </w:p>
    <w:p w14:paraId="2BF3B372" w14:textId="77777777" w:rsidR="001E30EF" w:rsidRPr="00D00937" w:rsidRDefault="001E30EF" w:rsidP="001E30EF">
      <w:pPr>
        <w:pStyle w:val="Zkladntext"/>
        <w:numPr>
          <w:ilvl w:val="0"/>
          <w:numId w:val="24"/>
        </w:numPr>
        <w:tabs>
          <w:tab w:val="left" w:pos="709"/>
        </w:tabs>
        <w:jc w:val="both"/>
        <w:rPr>
          <w:rFonts w:ascii="Times New Roman" w:hAnsi="Times New Roman" w:cs="Times New Roman"/>
        </w:rPr>
      </w:pPr>
      <w:r w:rsidRPr="00D00937">
        <w:rPr>
          <w:rFonts w:ascii="Times New Roman" w:hAnsi="Times New Roman" w:cs="Times New Roman"/>
        </w:rPr>
        <w:t xml:space="preserve">Kupující umožní prodávajícímu na jeho přiměřenou písemnou výzvu ověřit splnění povinností podle tohoto článku, zejména předložením uvedených dokladů. </w:t>
      </w:r>
    </w:p>
    <w:p w14:paraId="3F37EE29" w14:textId="77777777" w:rsidR="001E30EF" w:rsidRPr="00786522" w:rsidRDefault="001E30EF" w:rsidP="001E30EF">
      <w:pPr>
        <w:spacing w:before="100" w:beforeAutospacing="1" w:after="100" w:afterAutospacing="1"/>
        <w:outlineLvl w:val="2"/>
        <w:rPr>
          <w:rFonts w:ascii="Times New Roman" w:hAnsi="Times New Roman"/>
          <w:b/>
          <w:bCs/>
          <w:sz w:val="27"/>
          <w:szCs w:val="27"/>
          <w:lang w:eastAsia="cs-CZ" w:bidi="ar-SA"/>
        </w:rPr>
      </w:pPr>
      <w:r w:rsidRPr="00786522">
        <w:rPr>
          <w:rFonts w:ascii="Times New Roman" w:hAnsi="Times New Roman"/>
          <w:b/>
          <w:bCs/>
          <w:sz w:val="27"/>
          <w:szCs w:val="27"/>
          <w:lang w:eastAsia="cs-CZ" w:bidi="ar-SA"/>
        </w:rPr>
        <w:t>VI. Výhrada zpětné koupě</w:t>
      </w:r>
    </w:p>
    <w:p w14:paraId="5FB87B40" w14:textId="77777777" w:rsidR="001E30EF" w:rsidRPr="001E30EF" w:rsidRDefault="001E30EF" w:rsidP="001E30EF">
      <w:pPr>
        <w:numPr>
          <w:ilvl w:val="0"/>
          <w:numId w:val="29"/>
        </w:numPr>
        <w:spacing w:before="100" w:beforeAutospacing="1" w:after="100" w:afterAutospacing="1" w:line="240" w:lineRule="auto"/>
        <w:jc w:val="both"/>
        <w:rPr>
          <w:rFonts w:ascii="Times New Roman" w:hAnsi="Times New Roman"/>
          <w:lang w:eastAsia="cs-CZ" w:bidi="ar-SA"/>
        </w:rPr>
      </w:pPr>
      <w:r w:rsidRPr="00786522">
        <w:rPr>
          <w:rFonts w:ascii="Times New Roman" w:hAnsi="Times New Roman"/>
          <w:lang w:eastAsia="cs-CZ" w:bidi="ar-SA"/>
        </w:rPr>
        <w:t xml:space="preserve">Smluvní strany zřizují ve prospěch prodávajícího výhradu zpětné koupě k pozemku jako věcné </w:t>
      </w:r>
      <w:r w:rsidRPr="001E30EF">
        <w:rPr>
          <w:rFonts w:ascii="Times New Roman" w:hAnsi="Times New Roman"/>
          <w:lang w:eastAsia="cs-CZ" w:bidi="ar-SA"/>
        </w:rPr>
        <w:t>právo, které bude zapsáno do katastru nemovitostí.</w:t>
      </w:r>
    </w:p>
    <w:p w14:paraId="435D36B8" w14:textId="77777777" w:rsidR="001E30EF" w:rsidRPr="001E30EF" w:rsidRDefault="001E30EF" w:rsidP="001E30EF">
      <w:pPr>
        <w:numPr>
          <w:ilvl w:val="0"/>
          <w:numId w:val="30"/>
        </w:numPr>
        <w:spacing w:before="100" w:beforeAutospacing="1" w:after="100" w:afterAutospacing="1" w:line="240" w:lineRule="auto"/>
        <w:jc w:val="both"/>
        <w:rPr>
          <w:rFonts w:ascii="Times New Roman" w:hAnsi="Times New Roman"/>
          <w:lang w:eastAsia="cs-CZ" w:bidi="ar-SA"/>
        </w:rPr>
      </w:pPr>
      <w:r w:rsidRPr="001E30EF">
        <w:rPr>
          <w:rFonts w:ascii="Times New Roman" w:hAnsi="Times New Roman"/>
          <w:lang w:eastAsia="cs-CZ" w:bidi="ar-SA"/>
        </w:rPr>
        <w:t>Pokud kupující nesplní povinnost podle čl. V odst. 1, je prodávající oprávněn požadovat, aby mu kupující pozemek převedl zpět. Právo musí prodávající uplatnit písemně nejpozději do 1 roku od marného uplynutí lhůty podle čl. V odst. 1.</w:t>
      </w:r>
    </w:p>
    <w:p w14:paraId="6A08FCF8" w14:textId="77777777" w:rsidR="001E30EF" w:rsidRPr="001E30EF" w:rsidRDefault="001E30EF" w:rsidP="001E30EF">
      <w:pPr>
        <w:numPr>
          <w:ilvl w:val="0"/>
          <w:numId w:val="31"/>
        </w:numPr>
        <w:spacing w:before="100" w:beforeAutospacing="1" w:after="100" w:afterAutospacing="1" w:line="240" w:lineRule="auto"/>
        <w:jc w:val="both"/>
        <w:rPr>
          <w:rFonts w:ascii="Times New Roman" w:hAnsi="Times New Roman"/>
          <w:lang w:eastAsia="cs-CZ" w:bidi="ar-SA"/>
        </w:rPr>
      </w:pPr>
      <w:r w:rsidRPr="001E30EF">
        <w:rPr>
          <w:rFonts w:ascii="Times New Roman" w:hAnsi="Times New Roman"/>
          <w:lang w:eastAsia="cs-CZ" w:bidi="ar-SA"/>
        </w:rPr>
        <w:t xml:space="preserve">Kupní cena při zpětné koupi se rovná </w:t>
      </w:r>
      <w:r w:rsidRPr="001E30EF">
        <w:rPr>
          <w:rFonts w:ascii="Times New Roman" w:hAnsi="Times New Roman"/>
          <w:b/>
          <w:bCs/>
          <w:lang w:eastAsia="cs-CZ" w:bidi="ar-SA"/>
        </w:rPr>
        <w:t>kupní ceně bez daně z přidané hodnoty</w:t>
      </w:r>
      <w:r w:rsidRPr="001E30EF">
        <w:rPr>
          <w:rFonts w:ascii="Times New Roman" w:hAnsi="Times New Roman"/>
          <w:lang w:eastAsia="cs-CZ" w:bidi="ar-SA"/>
        </w:rPr>
        <w:t xml:space="preserve">, která byla základem daně při prvním převodu pozemku podle této smlouvy, tj. částce </w:t>
      </w:r>
      <w:r w:rsidRPr="001E30EF">
        <w:rPr>
          <w:rFonts w:ascii="Times New Roman" w:hAnsi="Times New Roman"/>
          <w:b/>
          <w:bCs/>
          <w:lang w:eastAsia="cs-CZ" w:bidi="ar-SA"/>
        </w:rPr>
        <w:t>[___] Kč</w:t>
      </w:r>
      <w:r w:rsidRPr="001E30EF">
        <w:rPr>
          <w:rFonts w:ascii="Times New Roman" w:hAnsi="Times New Roman"/>
          <w:lang w:eastAsia="cs-CZ" w:bidi="ar-SA"/>
        </w:rPr>
        <w:t xml:space="preserve"> (dále jen „kupní cena při zpětné koupi“). Smluvní strany výslovně sjednávají, že kupní cena při zpětné koupi nezahrnuje částku daně z přidané hodnoty uplatněnou při prvním převodu pozemku a tato částka se kupujícímu nevrací.</w:t>
      </w:r>
    </w:p>
    <w:p w14:paraId="75DDA4E9" w14:textId="77777777" w:rsidR="001E30EF" w:rsidRPr="00786522" w:rsidRDefault="001E30EF" w:rsidP="001E30EF">
      <w:pPr>
        <w:numPr>
          <w:ilvl w:val="0"/>
          <w:numId w:val="32"/>
        </w:numPr>
        <w:spacing w:before="100" w:beforeAutospacing="1" w:after="100" w:afterAutospacing="1" w:line="240" w:lineRule="auto"/>
        <w:jc w:val="both"/>
        <w:rPr>
          <w:rFonts w:ascii="Times New Roman" w:hAnsi="Times New Roman"/>
          <w:lang w:eastAsia="cs-CZ" w:bidi="ar-SA"/>
        </w:rPr>
      </w:pPr>
      <w:r w:rsidRPr="00786522">
        <w:rPr>
          <w:rFonts w:ascii="Times New Roman" w:hAnsi="Times New Roman"/>
          <w:lang w:eastAsia="cs-CZ" w:bidi="ar-SA"/>
        </w:rPr>
        <w:t>Smluvní strany se dohodly, že kupující nemá právo požadovat náhradu nákladů, které na pozemek vynaložil, s výjimkou nákladů, jejichž náhradu stanoví kogentní právní předpis.</w:t>
      </w:r>
    </w:p>
    <w:p w14:paraId="530C7149" w14:textId="77777777" w:rsidR="001E30EF" w:rsidRPr="00786522" w:rsidRDefault="001E30EF" w:rsidP="001E30EF">
      <w:pPr>
        <w:numPr>
          <w:ilvl w:val="0"/>
          <w:numId w:val="33"/>
        </w:numPr>
        <w:spacing w:before="100" w:beforeAutospacing="1" w:after="100" w:afterAutospacing="1" w:line="240" w:lineRule="auto"/>
        <w:jc w:val="both"/>
        <w:rPr>
          <w:rFonts w:ascii="Times New Roman" w:hAnsi="Times New Roman"/>
          <w:lang w:eastAsia="cs-CZ" w:bidi="ar-SA"/>
        </w:rPr>
      </w:pPr>
      <w:r w:rsidRPr="00786522">
        <w:rPr>
          <w:rFonts w:ascii="Times New Roman" w:hAnsi="Times New Roman"/>
          <w:lang w:eastAsia="cs-CZ" w:bidi="ar-SA"/>
        </w:rPr>
        <w:t>Kupující se zavazuje do 60 dnů od doručení písemného uplatnění výhrady zpětné koupě uzavřít s prodávajícím smlouvu o zpětném převodu pozemku, prostého práv třetích osob, k nimž prodávající nedal předchozí písemný souhlas. Prodávající zaplatí kupní cenu při zpětné koupi do 30 dnů od provedení vkladu svého vlastnického práva do katastru nemovitostí.</w:t>
      </w:r>
    </w:p>
    <w:p w14:paraId="1F62D410" w14:textId="77777777" w:rsidR="001E30EF" w:rsidRPr="00786522" w:rsidRDefault="001E30EF" w:rsidP="001E30EF">
      <w:pPr>
        <w:numPr>
          <w:ilvl w:val="0"/>
          <w:numId w:val="34"/>
        </w:numPr>
        <w:spacing w:before="100" w:beforeAutospacing="1" w:after="100" w:afterAutospacing="1" w:line="240" w:lineRule="auto"/>
        <w:jc w:val="both"/>
        <w:rPr>
          <w:rFonts w:ascii="Times New Roman" w:hAnsi="Times New Roman"/>
          <w:b/>
          <w:bCs/>
          <w:lang w:eastAsia="cs-CZ" w:bidi="ar-SA"/>
        </w:rPr>
      </w:pPr>
      <w:r w:rsidRPr="00786522">
        <w:rPr>
          <w:rFonts w:ascii="Times New Roman" w:hAnsi="Times New Roman"/>
          <w:b/>
          <w:bCs/>
          <w:lang w:eastAsia="cs-CZ" w:bidi="ar-SA"/>
        </w:rPr>
        <w:t>Výhrada zpětné koupě zanikne, prokáže-li kupující splnění povinnosti podle čl. V odst. 1 a prodávající vydá kupujícímu písemný souhlas s jejím výmazem. Náklady na výmaz nese kupující.</w:t>
      </w:r>
    </w:p>
    <w:p w14:paraId="2D6E3BC9" w14:textId="77777777" w:rsidR="001E30EF" w:rsidRPr="00D00937" w:rsidRDefault="001E30EF" w:rsidP="001E30EF">
      <w:pPr>
        <w:pStyle w:val="Nadpis3"/>
        <w:rPr>
          <w:rFonts w:ascii="Times New Roman" w:hAnsi="Times New Roman"/>
        </w:rPr>
      </w:pPr>
      <w:r w:rsidRPr="00D00937">
        <w:rPr>
          <w:rFonts w:ascii="Times New Roman" w:hAnsi="Times New Roman"/>
        </w:rPr>
        <w:t>VII. Zákaz zcizení a zatížení</w:t>
      </w:r>
    </w:p>
    <w:p w14:paraId="78F85CEA" w14:textId="77777777" w:rsidR="001E30EF" w:rsidRPr="00D00937" w:rsidRDefault="001E30EF" w:rsidP="001E30EF">
      <w:pPr>
        <w:pStyle w:val="Zkladntext"/>
        <w:numPr>
          <w:ilvl w:val="0"/>
          <w:numId w:val="25"/>
        </w:numPr>
        <w:tabs>
          <w:tab w:val="left" w:pos="709"/>
        </w:tabs>
        <w:spacing w:after="0"/>
        <w:jc w:val="both"/>
        <w:rPr>
          <w:rFonts w:ascii="Times New Roman" w:hAnsi="Times New Roman" w:cs="Times New Roman"/>
        </w:rPr>
      </w:pPr>
      <w:r w:rsidRPr="00D00937">
        <w:rPr>
          <w:rFonts w:ascii="Times New Roman" w:hAnsi="Times New Roman" w:cs="Times New Roman"/>
        </w:rPr>
        <w:t xml:space="preserve">Kupující nesmí bez předchozího písemného souhlasu prodávajícího pozemek převést, vložit do společnosti, darovat, směnit ani jinak zcizit, ani jej zatížit věcným či závazkovým právem třetí osoby. To neplatí pro zřízení zástavního práva k financování výstavby rodinného domu, pokud s ním prodávající předem písemně souhlasí. </w:t>
      </w:r>
    </w:p>
    <w:p w14:paraId="6B118779" w14:textId="77777777" w:rsidR="001E30EF" w:rsidRPr="00D00937" w:rsidRDefault="001E30EF" w:rsidP="001E30EF">
      <w:pPr>
        <w:pStyle w:val="Zkladntext"/>
        <w:numPr>
          <w:ilvl w:val="0"/>
          <w:numId w:val="25"/>
        </w:numPr>
        <w:tabs>
          <w:tab w:val="left" w:pos="709"/>
        </w:tabs>
        <w:spacing w:after="0"/>
        <w:jc w:val="both"/>
        <w:rPr>
          <w:rFonts w:ascii="Times New Roman" w:hAnsi="Times New Roman" w:cs="Times New Roman"/>
        </w:rPr>
      </w:pPr>
      <w:r w:rsidRPr="00D00937">
        <w:rPr>
          <w:rFonts w:ascii="Times New Roman" w:hAnsi="Times New Roman" w:cs="Times New Roman"/>
        </w:rPr>
        <w:t xml:space="preserve">Zákaz zcizení a zatížení se sjednává jako věcné právo ve prospěch prodávajícího na určitou dobu do </w:t>
      </w:r>
      <w:r w:rsidRPr="00D00937">
        <w:rPr>
          <w:rStyle w:val="Siln"/>
          <w:rFonts w:ascii="Times New Roman" w:hAnsi="Times New Roman"/>
        </w:rPr>
        <w:t>30. 6. 2034</w:t>
      </w:r>
      <w:r w:rsidRPr="00D00937">
        <w:rPr>
          <w:rFonts w:ascii="Times New Roman" w:hAnsi="Times New Roman" w:cs="Times New Roman"/>
        </w:rPr>
        <w:t xml:space="preserve"> a smluvní strany navrhují jeho zápis do katastru nemovitostí. </w:t>
      </w:r>
    </w:p>
    <w:p w14:paraId="1A872093" w14:textId="77777777" w:rsidR="001E30EF" w:rsidRPr="00D00937" w:rsidRDefault="001E30EF" w:rsidP="001E30EF">
      <w:pPr>
        <w:pStyle w:val="Zkladntext"/>
        <w:numPr>
          <w:ilvl w:val="0"/>
          <w:numId w:val="25"/>
        </w:numPr>
        <w:tabs>
          <w:tab w:val="left" w:pos="709"/>
        </w:tabs>
        <w:jc w:val="both"/>
        <w:rPr>
          <w:rFonts w:ascii="Times New Roman" w:hAnsi="Times New Roman" w:cs="Times New Roman"/>
        </w:rPr>
      </w:pPr>
      <w:r w:rsidRPr="00D00937">
        <w:rPr>
          <w:rFonts w:ascii="Times New Roman" w:hAnsi="Times New Roman" w:cs="Times New Roman"/>
        </w:rPr>
        <w:t xml:space="preserve">Náklady na výmaz zákazu zcizení a zatížení nese kupující. </w:t>
      </w:r>
    </w:p>
    <w:p w14:paraId="4CF9655E" w14:textId="77777777" w:rsidR="001E30EF" w:rsidRPr="00D00937" w:rsidRDefault="001E30EF" w:rsidP="001E30EF">
      <w:pPr>
        <w:pStyle w:val="Nadpis3"/>
        <w:rPr>
          <w:rFonts w:ascii="Times New Roman" w:hAnsi="Times New Roman"/>
        </w:rPr>
      </w:pPr>
      <w:r w:rsidRPr="00D00937">
        <w:rPr>
          <w:rFonts w:ascii="Times New Roman" w:hAnsi="Times New Roman"/>
        </w:rPr>
        <w:t>VIII. Smluvní pokuty</w:t>
      </w:r>
    </w:p>
    <w:p w14:paraId="16B2A94F" w14:textId="77777777" w:rsidR="001E30EF" w:rsidRPr="00D00937" w:rsidRDefault="001E30EF" w:rsidP="001E30EF">
      <w:pPr>
        <w:pStyle w:val="Zkladntext"/>
        <w:numPr>
          <w:ilvl w:val="0"/>
          <w:numId w:val="26"/>
        </w:numPr>
        <w:tabs>
          <w:tab w:val="left" w:pos="709"/>
        </w:tabs>
        <w:spacing w:after="0"/>
        <w:rPr>
          <w:rFonts w:ascii="Times New Roman" w:hAnsi="Times New Roman" w:cs="Times New Roman"/>
        </w:rPr>
      </w:pPr>
      <w:r w:rsidRPr="00D00937">
        <w:rPr>
          <w:rFonts w:ascii="Times New Roman" w:hAnsi="Times New Roman" w:cs="Times New Roman"/>
        </w:rPr>
        <w:t xml:space="preserve">Nesplní-li kupující povinnost podle čl. V odst. 1 řádně a včas, zaplatí prodávajícímu smluvní pokutu ve výši </w:t>
      </w:r>
      <w:r w:rsidRPr="00D00937">
        <w:rPr>
          <w:rStyle w:val="Siln"/>
          <w:rFonts w:ascii="Times New Roman" w:hAnsi="Times New Roman"/>
        </w:rPr>
        <w:t>10 % kupní ceny</w:t>
      </w:r>
      <w:r w:rsidRPr="00D00937">
        <w:rPr>
          <w:rFonts w:ascii="Times New Roman" w:hAnsi="Times New Roman" w:cs="Times New Roman"/>
        </w:rPr>
        <w:t xml:space="preserve">. Nárok na smluvní pokutu vzniká nezávisle na tom, zda prodávající uplatní výhradu zpětné koupě. </w:t>
      </w:r>
    </w:p>
    <w:p w14:paraId="5F15ED3A" w14:textId="77777777" w:rsidR="001E30EF" w:rsidRPr="00D00937" w:rsidRDefault="001E30EF" w:rsidP="001E30EF">
      <w:pPr>
        <w:pStyle w:val="Zkladntext"/>
        <w:numPr>
          <w:ilvl w:val="0"/>
          <w:numId w:val="26"/>
        </w:numPr>
        <w:tabs>
          <w:tab w:val="left" w:pos="709"/>
        </w:tabs>
        <w:spacing w:after="0"/>
        <w:rPr>
          <w:rFonts w:ascii="Times New Roman" w:hAnsi="Times New Roman" w:cs="Times New Roman"/>
        </w:rPr>
      </w:pPr>
      <w:r w:rsidRPr="00D00937">
        <w:rPr>
          <w:rFonts w:ascii="Times New Roman" w:hAnsi="Times New Roman" w:cs="Times New Roman"/>
        </w:rPr>
        <w:t xml:space="preserve">Nesplní-li kupující povinnost podle čl. V odst. 2 řádně a včas, zaplatí prodávajícímu smluvní pokutu ve výši </w:t>
      </w:r>
      <w:r w:rsidRPr="00D00937">
        <w:rPr>
          <w:rStyle w:val="Siln"/>
          <w:rFonts w:ascii="Times New Roman" w:hAnsi="Times New Roman"/>
        </w:rPr>
        <w:t>10 % kupní ceny za každý i započatý rok prodlení</w:t>
      </w:r>
      <w:r w:rsidRPr="00D00937">
        <w:rPr>
          <w:rFonts w:ascii="Times New Roman" w:hAnsi="Times New Roman" w:cs="Times New Roman"/>
        </w:rPr>
        <w:t xml:space="preserve">. </w:t>
      </w:r>
    </w:p>
    <w:p w14:paraId="673AA661" w14:textId="77777777" w:rsidR="001E30EF" w:rsidRPr="00D00937" w:rsidRDefault="001E30EF" w:rsidP="001E30EF">
      <w:pPr>
        <w:pStyle w:val="Zkladntext"/>
        <w:numPr>
          <w:ilvl w:val="0"/>
          <w:numId w:val="26"/>
        </w:numPr>
        <w:tabs>
          <w:tab w:val="left" w:pos="709"/>
        </w:tabs>
        <w:spacing w:after="0"/>
        <w:rPr>
          <w:rFonts w:ascii="Times New Roman" w:hAnsi="Times New Roman" w:cs="Times New Roman"/>
        </w:rPr>
      </w:pPr>
      <w:r w:rsidRPr="00D00937">
        <w:rPr>
          <w:rFonts w:ascii="Times New Roman" w:hAnsi="Times New Roman" w:cs="Times New Roman"/>
        </w:rPr>
        <w:t xml:space="preserve">Nesplní-li kupující povinnost podle čl. V odst. 3 řádně a včas, zaplatí prodávajícímu smluvní pokutu ve výši </w:t>
      </w:r>
      <w:r w:rsidRPr="00D00937">
        <w:rPr>
          <w:rStyle w:val="Siln"/>
          <w:rFonts w:ascii="Times New Roman" w:hAnsi="Times New Roman"/>
        </w:rPr>
        <w:t>5 % kupní ceny za každý i započatý rok prodlení</w:t>
      </w:r>
      <w:r w:rsidRPr="00D00937">
        <w:rPr>
          <w:rFonts w:ascii="Times New Roman" w:hAnsi="Times New Roman" w:cs="Times New Roman"/>
        </w:rPr>
        <w:t xml:space="preserve">. </w:t>
      </w:r>
    </w:p>
    <w:p w14:paraId="500DCF0C" w14:textId="77777777" w:rsidR="001E30EF" w:rsidRDefault="001E30EF" w:rsidP="001E30EF">
      <w:pPr>
        <w:pStyle w:val="Zkladntext"/>
        <w:numPr>
          <w:ilvl w:val="0"/>
          <w:numId w:val="26"/>
        </w:numPr>
        <w:tabs>
          <w:tab w:val="left" w:pos="709"/>
        </w:tabs>
        <w:rPr>
          <w:rFonts w:ascii="Times New Roman" w:hAnsi="Times New Roman" w:cs="Times New Roman"/>
        </w:rPr>
      </w:pPr>
      <w:r w:rsidRPr="00D00937">
        <w:rPr>
          <w:rFonts w:ascii="Times New Roman" w:hAnsi="Times New Roman" w:cs="Times New Roman"/>
        </w:rPr>
        <w:t xml:space="preserve">Smluvní pokuta je splatná do 15 dnů od doručení písemné výzvy prodávajícího. Ujednáním o smluvní pokutě není dotčena povinnost kupujícího splnit utvrzenou povinnost. </w:t>
      </w:r>
    </w:p>
    <w:p w14:paraId="3CCCEA35" w14:textId="77777777" w:rsidR="001E30EF" w:rsidRPr="00D00937" w:rsidRDefault="001E30EF" w:rsidP="001E30EF">
      <w:pPr>
        <w:pStyle w:val="Zkladntext"/>
        <w:numPr>
          <w:ilvl w:val="0"/>
          <w:numId w:val="26"/>
        </w:numPr>
        <w:tabs>
          <w:tab w:val="left" w:pos="709"/>
        </w:tabs>
        <w:rPr>
          <w:rFonts w:ascii="Times New Roman" w:hAnsi="Times New Roman" w:cs="Times New Roman"/>
        </w:rPr>
      </w:pPr>
      <w:r>
        <w:rPr>
          <w:rFonts w:ascii="Times New Roman" w:hAnsi="Times New Roman" w:cs="Times New Roman"/>
        </w:rPr>
        <w:t>Za kupní cenu se považuje z pohledu určení výše smluvních pokut kupní cena včetně daně z přidané hodnoty.</w:t>
      </w:r>
    </w:p>
    <w:p w14:paraId="1C41CDD8" w14:textId="77777777" w:rsidR="001E30EF" w:rsidRPr="00D00937" w:rsidRDefault="001E30EF" w:rsidP="001E30EF">
      <w:pPr>
        <w:pStyle w:val="Nadpis3"/>
        <w:rPr>
          <w:rFonts w:ascii="Times New Roman" w:hAnsi="Times New Roman"/>
        </w:rPr>
      </w:pPr>
      <w:r w:rsidRPr="00D00937">
        <w:rPr>
          <w:rFonts w:ascii="Times New Roman" w:hAnsi="Times New Roman"/>
        </w:rPr>
        <w:t>IX. Vklad do katastru nemovitostí a náklady</w:t>
      </w:r>
    </w:p>
    <w:p w14:paraId="2382A219" w14:textId="77777777" w:rsidR="001E30EF" w:rsidRPr="00D00937" w:rsidRDefault="001E30EF" w:rsidP="001E30EF">
      <w:pPr>
        <w:pStyle w:val="Zkladntext"/>
        <w:numPr>
          <w:ilvl w:val="0"/>
          <w:numId w:val="27"/>
        </w:numPr>
        <w:tabs>
          <w:tab w:val="left" w:pos="709"/>
        </w:tabs>
        <w:spacing w:after="0"/>
        <w:jc w:val="both"/>
        <w:rPr>
          <w:rFonts w:ascii="Times New Roman" w:hAnsi="Times New Roman" w:cs="Times New Roman"/>
        </w:rPr>
      </w:pPr>
      <w:r w:rsidRPr="00D00937">
        <w:rPr>
          <w:rFonts w:ascii="Times New Roman" w:hAnsi="Times New Roman" w:cs="Times New Roman"/>
        </w:rPr>
        <w:t xml:space="preserve">Kupující nabude vlastnické právo k pozemku vkladem do katastru nemovitostí. </w:t>
      </w:r>
    </w:p>
    <w:p w14:paraId="65916F9F" w14:textId="77777777" w:rsidR="001E30EF" w:rsidRPr="00D00937" w:rsidRDefault="001E30EF" w:rsidP="001E30EF">
      <w:pPr>
        <w:pStyle w:val="Zkladntext"/>
        <w:numPr>
          <w:ilvl w:val="0"/>
          <w:numId w:val="27"/>
        </w:numPr>
        <w:tabs>
          <w:tab w:val="left" w:pos="709"/>
        </w:tabs>
        <w:spacing w:after="0"/>
        <w:jc w:val="both"/>
        <w:rPr>
          <w:rFonts w:ascii="Times New Roman" w:hAnsi="Times New Roman" w:cs="Times New Roman"/>
        </w:rPr>
      </w:pPr>
      <w:r w:rsidRPr="00D00937">
        <w:rPr>
          <w:rFonts w:ascii="Times New Roman" w:hAnsi="Times New Roman" w:cs="Times New Roman"/>
        </w:rPr>
        <w:t xml:space="preserve">Smluvní strany navrhují, aby byly do katastru nemovitostí zapsány vlastnické právo kupujícího, výhrada zpětné koupě a zákaz zcizení a zatížení jako věcná práva. </w:t>
      </w:r>
    </w:p>
    <w:p w14:paraId="17741F19" w14:textId="77777777" w:rsidR="001E30EF" w:rsidRPr="00D00937" w:rsidRDefault="001E30EF" w:rsidP="001E30EF">
      <w:pPr>
        <w:pStyle w:val="Zkladntext"/>
        <w:numPr>
          <w:ilvl w:val="0"/>
          <w:numId w:val="27"/>
        </w:numPr>
        <w:tabs>
          <w:tab w:val="left" w:pos="709"/>
        </w:tabs>
        <w:spacing w:after="0"/>
        <w:jc w:val="both"/>
        <w:rPr>
          <w:rFonts w:ascii="Times New Roman" w:hAnsi="Times New Roman" w:cs="Times New Roman"/>
        </w:rPr>
      </w:pPr>
      <w:r w:rsidRPr="00D00937">
        <w:rPr>
          <w:rFonts w:ascii="Times New Roman" w:hAnsi="Times New Roman" w:cs="Times New Roman"/>
        </w:rPr>
        <w:t xml:space="preserve">Náklady na sepsání této smlouvy nese prodávající. Správní poplatek za návrh na vklad do katastru nemovitostí a náklady na výmaz zajišťovacích práv nese kupující. </w:t>
      </w:r>
    </w:p>
    <w:p w14:paraId="5CD9D0FB" w14:textId="77777777" w:rsidR="001E30EF" w:rsidRPr="00D00937" w:rsidRDefault="001E30EF" w:rsidP="001E30EF">
      <w:pPr>
        <w:pStyle w:val="Zkladntext"/>
        <w:numPr>
          <w:ilvl w:val="0"/>
          <w:numId w:val="27"/>
        </w:numPr>
        <w:tabs>
          <w:tab w:val="left" w:pos="709"/>
        </w:tabs>
        <w:jc w:val="both"/>
        <w:rPr>
          <w:rFonts w:ascii="Times New Roman" w:hAnsi="Times New Roman" w:cs="Times New Roman"/>
        </w:rPr>
      </w:pPr>
      <w:r w:rsidRPr="00D00937">
        <w:rPr>
          <w:rFonts w:ascii="Times New Roman" w:hAnsi="Times New Roman" w:cs="Times New Roman"/>
        </w:rPr>
        <w:t xml:space="preserve">Bude-li návrh na vklad pravomocně zamítnut z důvodu odstranitelných vad této smlouvy, zavazují se smluvní strany bez zbytečného odkladu uzavřít opravnou smlouvu nebo dodatek způsobilý k provedení vkladu. </w:t>
      </w:r>
    </w:p>
    <w:p w14:paraId="2B33114A" w14:textId="77777777" w:rsidR="001E30EF" w:rsidRPr="00D00937" w:rsidRDefault="001E30EF" w:rsidP="001E30EF">
      <w:pPr>
        <w:pStyle w:val="Nadpis3"/>
        <w:rPr>
          <w:rFonts w:ascii="Times New Roman" w:hAnsi="Times New Roman"/>
        </w:rPr>
      </w:pPr>
      <w:r w:rsidRPr="00D00937">
        <w:rPr>
          <w:rFonts w:ascii="Times New Roman" w:hAnsi="Times New Roman"/>
        </w:rPr>
        <w:t>X. Závěrečná ustanovení</w:t>
      </w:r>
    </w:p>
    <w:p w14:paraId="612B1122" w14:textId="77777777" w:rsidR="001E30EF" w:rsidRDefault="001E30EF" w:rsidP="001E30EF">
      <w:pPr>
        <w:pStyle w:val="Zkladntext"/>
        <w:numPr>
          <w:ilvl w:val="0"/>
          <w:numId w:val="28"/>
        </w:numPr>
        <w:tabs>
          <w:tab w:val="left" w:pos="709"/>
        </w:tabs>
        <w:spacing w:after="0"/>
        <w:jc w:val="both"/>
        <w:rPr>
          <w:rFonts w:ascii="Times New Roman" w:hAnsi="Times New Roman" w:cs="Times New Roman"/>
        </w:rPr>
      </w:pPr>
      <w:r w:rsidRPr="00586B95">
        <w:rPr>
          <w:rFonts w:ascii="Times New Roman" w:hAnsi="Times New Roman" w:cs="Times New Roman"/>
          <w:b/>
          <w:bCs/>
        </w:rPr>
        <w:t>Doložka podle § 41 odst. 1 zákona č. 128/2000 Sb., o obcích:</w:t>
      </w:r>
      <w:r>
        <w:rPr>
          <w:rFonts w:ascii="Times New Roman" w:hAnsi="Times New Roman" w:cs="Times New Roman"/>
        </w:rPr>
        <w:t xml:space="preserve"> </w:t>
      </w:r>
    </w:p>
    <w:p w14:paraId="4C3D299B" w14:textId="77777777" w:rsidR="001E30EF" w:rsidRPr="00586B95" w:rsidRDefault="001E30EF" w:rsidP="001E30EF">
      <w:pPr>
        <w:pStyle w:val="Zkladntext"/>
        <w:tabs>
          <w:tab w:val="left" w:pos="709"/>
        </w:tabs>
        <w:ind w:left="709"/>
        <w:jc w:val="both"/>
        <w:rPr>
          <w:rFonts w:ascii="Times New Roman" w:hAnsi="Times New Roman" w:cs="Times New Roman"/>
        </w:rPr>
      </w:pPr>
      <w:r w:rsidRPr="00586B95">
        <w:rPr>
          <w:rFonts w:ascii="Times New Roman" w:hAnsi="Times New Roman" w:cs="Times New Roman"/>
        </w:rPr>
        <w:t>Záměr prodeje pozemku parc. č. [___], v katastrálním území Pořežín, byl zveřejněn na úřední desce Obecního úřadu Velká Losenice v době od [datum] do [datum].</w:t>
      </w:r>
    </w:p>
    <w:p w14:paraId="6171FA7F" w14:textId="77777777" w:rsidR="001E30EF" w:rsidRPr="00586B95" w:rsidRDefault="001E30EF" w:rsidP="001E30EF">
      <w:pPr>
        <w:pStyle w:val="Zkladntext"/>
        <w:tabs>
          <w:tab w:val="left" w:pos="709"/>
        </w:tabs>
        <w:ind w:left="709"/>
        <w:jc w:val="both"/>
        <w:rPr>
          <w:rFonts w:ascii="Times New Roman" w:hAnsi="Times New Roman" w:cs="Times New Roman"/>
        </w:rPr>
      </w:pPr>
      <w:r w:rsidRPr="00586B95">
        <w:rPr>
          <w:rFonts w:ascii="Times New Roman" w:hAnsi="Times New Roman" w:cs="Times New Roman"/>
        </w:rPr>
        <w:t>Uzavření této kupní smlouvy schválilo Zastupitelstvo obce Velká Losenice usnesením č. [___] ze dne [datum].</w:t>
      </w:r>
    </w:p>
    <w:p w14:paraId="6CA3B625" w14:textId="77777777" w:rsidR="001E30EF" w:rsidRPr="00D00937" w:rsidRDefault="001E30EF" w:rsidP="001E30EF">
      <w:pPr>
        <w:pStyle w:val="Zkladntext"/>
        <w:tabs>
          <w:tab w:val="left" w:pos="709"/>
        </w:tabs>
        <w:spacing w:after="0"/>
        <w:ind w:left="709"/>
        <w:jc w:val="both"/>
        <w:rPr>
          <w:rFonts w:ascii="Times New Roman" w:hAnsi="Times New Roman" w:cs="Times New Roman"/>
        </w:rPr>
      </w:pPr>
      <w:r w:rsidRPr="00586B95">
        <w:rPr>
          <w:rFonts w:ascii="Times New Roman" w:hAnsi="Times New Roman" w:cs="Times New Roman"/>
          <w:b/>
          <w:bCs/>
        </w:rPr>
        <w:t>Podmínky pro platnost právního jednání obce stanovené zákonem byly splněny.</w:t>
      </w:r>
      <w:r>
        <w:rPr>
          <w:rFonts w:ascii="Times New Roman" w:hAnsi="Times New Roman" w:cs="Times New Roman"/>
        </w:rPr>
        <w:t xml:space="preserve"> </w:t>
      </w:r>
      <w:r w:rsidRPr="00D00937">
        <w:rPr>
          <w:rFonts w:ascii="Times New Roman" w:hAnsi="Times New Roman" w:cs="Times New Roman"/>
        </w:rPr>
        <w:t xml:space="preserve"> </w:t>
      </w:r>
    </w:p>
    <w:p w14:paraId="5F8FABBD" w14:textId="77777777" w:rsidR="001E30EF" w:rsidRPr="00D00937" w:rsidRDefault="001E30EF" w:rsidP="001E30EF">
      <w:pPr>
        <w:pStyle w:val="Zkladntext"/>
        <w:numPr>
          <w:ilvl w:val="0"/>
          <w:numId w:val="28"/>
        </w:numPr>
        <w:tabs>
          <w:tab w:val="left" w:pos="709"/>
        </w:tabs>
        <w:spacing w:after="0"/>
        <w:jc w:val="both"/>
        <w:rPr>
          <w:rFonts w:ascii="Times New Roman" w:hAnsi="Times New Roman" w:cs="Times New Roman"/>
        </w:rPr>
      </w:pPr>
      <w:r w:rsidRPr="00D00937">
        <w:rPr>
          <w:rFonts w:ascii="Times New Roman" w:hAnsi="Times New Roman" w:cs="Times New Roman"/>
        </w:rPr>
        <w:t>Tato smlouva je vyhotovena v [</w:t>
      </w:r>
      <w:r w:rsidRPr="00796166">
        <w:rPr>
          <w:rStyle w:val="Siln"/>
          <w:rFonts w:ascii="Times New Roman" w:hAnsi="Times New Roman"/>
          <w:b w:val="0"/>
        </w:rPr>
        <w:t>]</w:t>
      </w:r>
      <w:r w:rsidRPr="00D00937">
        <w:rPr>
          <w:rStyle w:val="Siln"/>
          <w:rFonts w:ascii="Times New Roman" w:hAnsi="Times New Roman"/>
        </w:rPr>
        <w:t xml:space="preserve"> stejnopisech; jedno vyhotovení určené pro katastrální úřad a </w:t>
      </w:r>
      <w:r w:rsidRPr="00796166">
        <w:rPr>
          <w:rStyle w:val="Siln"/>
          <w:rFonts w:ascii="Times New Roman" w:hAnsi="Times New Roman"/>
          <w:b w:val="0"/>
        </w:rPr>
        <w:t>[</w:t>
      </w:r>
      <w:r w:rsidRPr="00D00937">
        <w:rPr>
          <w:rFonts w:ascii="Times New Roman" w:hAnsi="Times New Roman" w:cs="Times New Roman"/>
        </w:rPr>
        <w:t xml:space="preserve">] vyhotovení pro prodávajícího obdrží prodávající, [___] vyhotovení obdrží kupující. </w:t>
      </w:r>
    </w:p>
    <w:p w14:paraId="25BC6D12" w14:textId="77777777" w:rsidR="001E30EF" w:rsidRDefault="001E30EF" w:rsidP="001E30EF">
      <w:pPr>
        <w:pStyle w:val="Zkladntext"/>
        <w:numPr>
          <w:ilvl w:val="0"/>
          <w:numId w:val="28"/>
        </w:numPr>
        <w:tabs>
          <w:tab w:val="left" w:pos="709"/>
        </w:tabs>
        <w:jc w:val="both"/>
        <w:rPr>
          <w:rFonts w:ascii="Times New Roman" w:hAnsi="Times New Roman" w:cs="Times New Roman"/>
        </w:rPr>
      </w:pPr>
      <w:r w:rsidRPr="00D00937">
        <w:rPr>
          <w:rFonts w:ascii="Times New Roman" w:hAnsi="Times New Roman" w:cs="Times New Roman"/>
        </w:rPr>
        <w:t xml:space="preserve">Smluvní strany prohlašují, že si smlouvu přečetly, jejímu obsahu rozumí a uzavírají ji svobodně, vážně, určitě a srozumitelně. </w:t>
      </w:r>
    </w:p>
    <w:p w14:paraId="48B1053C" w14:textId="77777777" w:rsidR="001E30EF" w:rsidRDefault="001E30EF" w:rsidP="001E30EF">
      <w:pPr>
        <w:pStyle w:val="Zkladntext"/>
        <w:rPr>
          <w:rFonts w:ascii="Times New Roman" w:hAnsi="Times New Roman" w:cs="Times New Roman"/>
        </w:rPr>
      </w:pPr>
    </w:p>
    <w:p w14:paraId="4A22A364" w14:textId="77777777" w:rsidR="001E30EF" w:rsidRDefault="001E30EF" w:rsidP="001E30EF">
      <w:pPr>
        <w:pStyle w:val="Zkladntext"/>
        <w:rPr>
          <w:rFonts w:ascii="Times New Roman" w:hAnsi="Times New Roman" w:cs="Times New Roman"/>
        </w:rPr>
      </w:pPr>
      <w:r w:rsidRPr="00D00937">
        <w:rPr>
          <w:rFonts w:ascii="Times New Roman" w:hAnsi="Times New Roman" w:cs="Times New Roman"/>
        </w:rPr>
        <w:t xml:space="preserve">V </w:t>
      </w:r>
      <w:r w:rsidRPr="00796166">
        <w:rPr>
          <w:rFonts w:ascii="Times New Roman" w:hAnsi="Times New Roman" w:cs="Times New Roman"/>
        </w:rPr>
        <w:t>[</w:t>
      </w:r>
      <w:r w:rsidRPr="00796166">
        <w:rPr>
          <w:rStyle w:val="Siln"/>
          <w:rFonts w:ascii="Times New Roman" w:hAnsi="Times New Roman"/>
          <w:b w:val="0"/>
        </w:rPr>
        <w:t>] dne [</w:t>
      </w:r>
      <w:r w:rsidRPr="00796166">
        <w:rPr>
          <w:rFonts w:ascii="Times New Roman" w:hAnsi="Times New Roman" w:cs="Times New Roman"/>
        </w:rPr>
        <w:t>]</w:t>
      </w:r>
    </w:p>
    <w:p w14:paraId="2DE30FF1" w14:textId="77777777" w:rsidR="001E30EF" w:rsidRDefault="001E30EF" w:rsidP="001E30EF">
      <w:pPr>
        <w:pStyle w:val="Zkladntext"/>
        <w:rPr>
          <w:rFonts w:ascii="Times New Roman" w:hAnsi="Times New Roman" w:cs="Times New Roman"/>
        </w:rPr>
      </w:pPr>
    </w:p>
    <w:p w14:paraId="7AE75781" w14:textId="77777777" w:rsidR="001E30EF" w:rsidRDefault="001E30EF" w:rsidP="001E30EF">
      <w:pPr>
        <w:pStyle w:val="Zkladntext"/>
        <w:rPr>
          <w:rFonts w:ascii="Times New Roman" w:hAnsi="Times New Roman" w:cs="Times New Roman"/>
        </w:rPr>
      </w:pPr>
    </w:p>
    <w:p w14:paraId="1814F098" w14:textId="77777777" w:rsidR="001E30EF" w:rsidRPr="00D00937" w:rsidRDefault="001E30EF" w:rsidP="001E30EF">
      <w:pPr>
        <w:pStyle w:val="Zkladntext"/>
        <w:rPr>
          <w:rFonts w:ascii="Times New Roman" w:hAnsi="Times New Roman" w:cs="Times New Roman"/>
        </w:rPr>
      </w:pPr>
    </w:p>
    <w:p w14:paraId="765EAD17" w14:textId="77777777" w:rsidR="001E30EF" w:rsidRDefault="001E30EF" w:rsidP="001E30EF">
      <w:pPr>
        <w:pStyle w:val="Zkladntext"/>
        <w:rPr>
          <w:rFonts w:ascii="Times New Roman" w:hAnsi="Times New Roman" w:cs="Times New Roman"/>
        </w:rPr>
      </w:pPr>
      <w:r w:rsidRPr="00D00937">
        <w:rPr>
          <w:rFonts w:ascii="Times New Roman" w:hAnsi="Times New Roman" w:cs="Times New Roman"/>
        </w:rPr>
        <w:t>Za prodávajícího: ____________________</w:t>
      </w:r>
    </w:p>
    <w:p w14:paraId="29233C33" w14:textId="77777777" w:rsidR="001E30EF" w:rsidRDefault="001E30EF" w:rsidP="001E30EF">
      <w:pPr>
        <w:pStyle w:val="Zkladntext"/>
        <w:rPr>
          <w:rFonts w:ascii="Times New Roman" w:hAnsi="Times New Roman" w:cs="Times New Roman"/>
        </w:rPr>
      </w:pPr>
    </w:p>
    <w:p w14:paraId="47C93948" w14:textId="77777777" w:rsidR="001E30EF" w:rsidRDefault="001E30EF" w:rsidP="001E30EF">
      <w:pPr>
        <w:pStyle w:val="Zkladntext"/>
        <w:rPr>
          <w:rFonts w:ascii="Times New Roman" w:hAnsi="Times New Roman" w:cs="Times New Roman"/>
        </w:rPr>
      </w:pPr>
    </w:p>
    <w:p w14:paraId="0DA7674F" w14:textId="77777777" w:rsidR="001E30EF" w:rsidRPr="00D00937" w:rsidRDefault="001E30EF" w:rsidP="001E30EF">
      <w:pPr>
        <w:pStyle w:val="Zkladntext"/>
        <w:rPr>
          <w:rFonts w:ascii="Times New Roman" w:hAnsi="Times New Roman" w:cs="Times New Roman"/>
        </w:rPr>
      </w:pPr>
    </w:p>
    <w:p w14:paraId="6A33079B"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Kupující: ____________________</w:t>
      </w:r>
    </w:p>
    <w:p w14:paraId="42B7B135" w14:textId="77777777" w:rsidR="001E30EF" w:rsidRDefault="001E30EF">
      <w:pPr>
        <w:spacing w:after="0" w:line="240" w:lineRule="auto"/>
        <w:rPr>
          <w:rFonts w:ascii="Times New Roman" w:eastAsia="Segoe UI;Arial;sans-serif" w:hAnsi="Times New Roman"/>
          <w:color w:val="000000"/>
          <w:sz w:val="24"/>
          <w:szCs w:val="24"/>
          <w:lang w:eastAsia="zh-CN" w:bidi="hi-IN"/>
        </w:rPr>
      </w:pPr>
      <w:r>
        <w:rPr>
          <w:rFonts w:ascii="Times New Roman" w:hAnsi="Times New Roman"/>
        </w:rPr>
        <w:br w:type="page"/>
      </w:r>
    </w:p>
    <w:p w14:paraId="1C160750" w14:textId="77777777" w:rsidR="001E30EF" w:rsidRPr="00D00937" w:rsidRDefault="001E30EF" w:rsidP="001E30EF">
      <w:pPr>
        <w:pStyle w:val="Nadpis1"/>
        <w:rPr>
          <w:rFonts w:ascii="Times New Roman" w:hAnsi="Times New Roman"/>
        </w:rPr>
      </w:pPr>
      <w:r w:rsidRPr="00D00937">
        <w:rPr>
          <w:rFonts w:ascii="Times New Roman" w:hAnsi="Times New Roman"/>
        </w:rPr>
        <w:t>ŽÁDOST O ODKOUPENÍ STAVEBNÍHO POZEMKU</w:t>
      </w:r>
    </w:p>
    <w:p w14:paraId="14233F5D" w14:textId="77777777" w:rsidR="001E30EF" w:rsidRPr="00D00937" w:rsidRDefault="001E30EF" w:rsidP="001E30EF">
      <w:pPr>
        <w:pStyle w:val="Nadpis2"/>
        <w:rPr>
          <w:rFonts w:ascii="Times New Roman" w:hAnsi="Times New Roman"/>
        </w:rPr>
      </w:pPr>
      <w:r w:rsidRPr="00D00937">
        <w:rPr>
          <w:rFonts w:ascii="Times New Roman" w:hAnsi="Times New Roman"/>
        </w:rPr>
        <w:t>Lokalita Pořežín</w:t>
      </w:r>
      <w:r>
        <w:rPr>
          <w:rFonts w:ascii="Times New Roman" w:hAnsi="Times New Roman"/>
        </w:rPr>
        <w:t xml:space="preserve"> </w:t>
      </w:r>
      <w:r w:rsidRPr="00D00937">
        <w:rPr>
          <w:rFonts w:ascii="Times New Roman" w:hAnsi="Times New Roman"/>
        </w:rPr>
        <w:t>– Obec Velká Losenice</w:t>
      </w:r>
    </w:p>
    <w:p w14:paraId="27428836" w14:textId="77777777" w:rsidR="001E30EF" w:rsidRPr="00D00937" w:rsidRDefault="001E30EF" w:rsidP="001E30EF">
      <w:pPr>
        <w:pStyle w:val="Nadpis3"/>
        <w:rPr>
          <w:rFonts w:ascii="Times New Roman" w:hAnsi="Times New Roman"/>
        </w:rPr>
      </w:pPr>
      <w:r w:rsidRPr="00D00937">
        <w:rPr>
          <w:rFonts w:ascii="Times New Roman" w:hAnsi="Times New Roman"/>
        </w:rPr>
        <w:t>A. Údaje žadatele / budoucích kupujících</w:t>
      </w:r>
    </w:p>
    <w:tbl>
      <w:tblPr>
        <w:tblW w:w="8729" w:type="dxa"/>
        <w:tblLayout w:type="fixed"/>
        <w:tblCellMar>
          <w:top w:w="28" w:type="dxa"/>
          <w:left w:w="28" w:type="dxa"/>
          <w:bottom w:w="28" w:type="dxa"/>
          <w:right w:w="28" w:type="dxa"/>
        </w:tblCellMar>
        <w:tblLook w:val="04A0" w:firstRow="1" w:lastRow="0" w:firstColumn="1" w:lastColumn="0" w:noHBand="0" w:noVBand="1"/>
      </w:tblPr>
      <w:tblGrid>
        <w:gridCol w:w="2265"/>
        <w:gridCol w:w="3261"/>
        <w:gridCol w:w="3203"/>
      </w:tblGrid>
      <w:tr w:rsidR="001E30EF" w:rsidRPr="00D00937" w14:paraId="4FDEC024" w14:textId="77777777" w:rsidTr="006B3AC9">
        <w:trPr>
          <w:cantSplit/>
          <w:trHeight w:val="567"/>
          <w:tblHeader/>
        </w:trPr>
        <w:tc>
          <w:tcPr>
            <w:tcW w:w="2265" w:type="dxa"/>
            <w:tcBorders>
              <w:top w:val="single" w:sz="2" w:space="0" w:color="000000"/>
              <w:left w:val="single" w:sz="2" w:space="0" w:color="000000"/>
              <w:bottom w:val="single" w:sz="2" w:space="0" w:color="000000"/>
              <w:right w:val="single" w:sz="2" w:space="0" w:color="000000"/>
            </w:tcBorders>
            <w:vAlign w:val="center"/>
          </w:tcPr>
          <w:p w14:paraId="3E7046A6" w14:textId="77777777" w:rsidR="001E30EF" w:rsidRPr="00D00937" w:rsidRDefault="001E30EF" w:rsidP="005C2FA0">
            <w:pPr>
              <w:pStyle w:val="TableHeading"/>
              <w:rPr>
                <w:rFonts w:ascii="Times New Roman" w:hAnsi="Times New Roman" w:cs="Times New Roman"/>
              </w:rPr>
            </w:pPr>
            <w:r w:rsidRPr="00D00937">
              <w:rPr>
                <w:rFonts w:ascii="Times New Roman" w:hAnsi="Times New Roman" w:cs="Times New Roman"/>
              </w:rPr>
              <w:t>Údaj</w:t>
            </w:r>
          </w:p>
        </w:tc>
        <w:tc>
          <w:tcPr>
            <w:tcW w:w="3261" w:type="dxa"/>
            <w:tcBorders>
              <w:top w:val="single" w:sz="2" w:space="0" w:color="000000"/>
              <w:left w:val="single" w:sz="2" w:space="0" w:color="000000"/>
              <w:bottom w:val="single" w:sz="2" w:space="0" w:color="000000"/>
              <w:right w:val="single" w:sz="2" w:space="0" w:color="000000"/>
            </w:tcBorders>
            <w:vAlign w:val="center"/>
          </w:tcPr>
          <w:p w14:paraId="74532FA2" w14:textId="77777777" w:rsidR="001E30EF" w:rsidRPr="00D00937" w:rsidRDefault="001E30EF" w:rsidP="005C2FA0">
            <w:pPr>
              <w:pStyle w:val="TableHeading"/>
              <w:rPr>
                <w:rFonts w:ascii="Times New Roman" w:hAnsi="Times New Roman" w:cs="Times New Roman"/>
              </w:rPr>
            </w:pPr>
            <w:r w:rsidRPr="00D00937">
              <w:rPr>
                <w:rFonts w:ascii="Times New Roman" w:hAnsi="Times New Roman" w:cs="Times New Roman"/>
              </w:rPr>
              <w:t>Žadatel 1</w:t>
            </w:r>
          </w:p>
        </w:tc>
        <w:tc>
          <w:tcPr>
            <w:tcW w:w="3203" w:type="dxa"/>
            <w:tcBorders>
              <w:top w:val="single" w:sz="2" w:space="0" w:color="000000"/>
              <w:left w:val="single" w:sz="2" w:space="0" w:color="000000"/>
              <w:bottom w:val="single" w:sz="2" w:space="0" w:color="000000"/>
              <w:right w:val="single" w:sz="2" w:space="0" w:color="000000"/>
            </w:tcBorders>
            <w:vAlign w:val="center"/>
          </w:tcPr>
          <w:p w14:paraId="3657582E" w14:textId="77777777" w:rsidR="001E30EF" w:rsidRPr="00D00937" w:rsidRDefault="001E30EF" w:rsidP="005C2FA0">
            <w:pPr>
              <w:pStyle w:val="TableHeading"/>
              <w:rPr>
                <w:rFonts w:ascii="Times New Roman" w:hAnsi="Times New Roman" w:cs="Times New Roman"/>
              </w:rPr>
            </w:pPr>
            <w:r w:rsidRPr="00D00937">
              <w:rPr>
                <w:rFonts w:ascii="Times New Roman" w:hAnsi="Times New Roman" w:cs="Times New Roman"/>
              </w:rPr>
              <w:t>Žadatel 2 (je-li budoucím kupujícím)</w:t>
            </w:r>
          </w:p>
        </w:tc>
      </w:tr>
      <w:tr w:rsidR="001E30EF" w:rsidRPr="00D00937" w14:paraId="1125C20C" w14:textId="77777777" w:rsidTr="006B3AC9">
        <w:trPr>
          <w:cantSplit/>
          <w:trHeight w:val="567"/>
        </w:trPr>
        <w:tc>
          <w:tcPr>
            <w:tcW w:w="2265" w:type="dxa"/>
            <w:tcBorders>
              <w:top w:val="single" w:sz="2" w:space="0" w:color="000000"/>
              <w:left w:val="single" w:sz="2" w:space="0" w:color="000000"/>
              <w:bottom w:val="single" w:sz="2" w:space="0" w:color="000000"/>
              <w:right w:val="single" w:sz="2" w:space="0" w:color="000000"/>
            </w:tcBorders>
            <w:vAlign w:val="center"/>
          </w:tcPr>
          <w:p w14:paraId="2F7E0058"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Jméno a příjmení</w:t>
            </w:r>
            <w:r w:rsidR="006B3AC9">
              <w:rPr>
                <w:rFonts w:ascii="Times New Roman" w:hAnsi="Times New Roman" w:cs="Times New Roman"/>
              </w:rPr>
              <w:t>, titul</w:t>
            </w:r>
          </w:p>
        </w:tc>
        <w:tc>
          <w:tcPr>
            <w:tcW w:w="3261" w:type="dxa"/>
            <w:tcBorders>
              <w:top w:val="single" w:sz="2" w:space="0" w:color="000000"/>
              <w:left w:val="single" w:sz="2" w:space="0" w:color="000000"/>
              <w:bottom w:val="single" w:sz="2" w:space="0" w:color="000000"/>
              <w:right w:val="single" w:sz="2" w:space="0" w:color="000000"/>
            </w:tcBorders>
            <w:vAlign w:val="center"/>
          </w:tcPr>
          <w:p w14:paraId="0FDFEC97" w14:textId="77777777" w:rsidR="001E30EF" w:rsidRPr="00D00937" w:rsidRDefault="001E30EF" w:rsidP="005C2FA0">
            <w:pPr>
              <w:pStyle w:val="TableContents"/>
              <w:rPr>
                <w:rFonts w:ascii="Times New Roman" w:hAnsi="Times New Roman" w:cs="Times New Roman"/>
                <w:sz w:val="4"/>
                <w:szCs w:val="4"/>
              </w:rPr>
            </w:pPr>
          </w:p>
        </w:tc>
        <w:tc>
          <w:tcPr>
            <w:tcW w:w="3203" w:type="dxa"/>
            <w:tcBorders>
              <w:top w:val="single" w:sz="2" w:space="0" w:color="000000"/>
              <w:left w:val="single" w:sz="2" w:space="0" w:color="000000"/>
              <w:bottom w:val="single" w:sz="2" w:space="0" w:color="000000"/>
              <w:right w:val="single" w:sz="2" w:space="0" w:color="000000"/>
            </w:tcBorders>
            <w:vAlign w:val="center"/>
          </w:tcPr>
          <w:p w14:paraId="1C840E50"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4B9D5118" w14:textId="77777777" w:rsidTr="006B3AC9">
        <w:trPr>
          <w:cantSplit/>
          <w:trHeight w:val="567"/>
        </w:trPr>
        <w:tc>
          <w:tcPr>
            <w:tcW w:w="2265" w:type="dxa"/>
            <w:tcBorders>
              <w:top w:val="single" w:sz="2" w:space="0" w:color="000000"/>
              <w:left w:val="single" w:sz="2" w:space="0" w:color="000000"/>
              <w:bottom w:val="single" w:sz="2" w:space="0" w:color="000000"/>
              <w:right w:val="single" w:sz="2" w:space="0" w:color="000000"/>
            </w:tcBorders>
            <w:vAlign w:val="center"/>
          </w:tcPr>
          <w:p w14:paraId="7091F590" w14:textId="77777777" w:rsidR="001E30EF" w:rsidRPr="00D00937" w:rsidRDefault="001E30EF" w:rsidP="005C2FA0">
            <w:pPr>
              <w:pStyle w:val="TableContents"/>
              <w:rPr>
                <w:rFonts w:ascii="Times New Roman" w:hAnsi="Times New Roman" w:cs="Times New Roman"/>
              </w:rPr>
            </w:pPr>
            <w:r>
              <w:rPr>
                <w:rFonts w:ascii="Times New Roman" w:hAnsi="Times New Roman" w:cs="Times New Roman"/>
              </w:rPr>
              <w:t>Rodné číslo</w:t>
            </w:r>
          </w:p>
        </w:tc>
        <w:tc>
          <w:tcPr>
            <w:tcW w:w="3261" w:type="dxa"/>
            <w:tcBorders>
              <w:top w:val="single" w:sz="2" w:space="0" w:color="000000"/>
              <w:left w:val="single" w:sz="2" w:space="0" w:color="000000"/>
              <w:bottom w:val="single" w:sz="2" w:space="0" w:color="000000"/>
              <w:right w:val="single" w:sz="2" w:space="0" w:color="000000"/>
            </w:tcBorders>
            <w:vAlign w:val="center"/>
          </w:tcPr>
          <w:p w14:paraId="2A867FCA" w14:textId="77777777" w:rsidR="001E30EF" w:rsidRPr="00D00937" w:rsidRDefault="001E30EF" w:rsidP="005C2FA0">
            <w:pPr>
              <w:pStyle w:val="TableContents"/>
              <w:rPr>
                <w:rFonts w:ascii="Times New Roman" w:hAnsi="Times New Roman" w:cs="Times New Roman"/>
                <w:sz w:val="4"/>
                <w:szCs w:val="4"/>
              </w:rPr>
            </w:pPr>
          </w:p>
        </w:tc>
        <w:tc>
          <w:tcPr>
            <w:tcW w:w="3203" w:type="dxa"/>
            <w:tcBorders>
              <w:top w:val="single" w:sz="2" w:space="0" w:color="000000"/>
              <w:left w:val="single" w:sz="2" w:space="0" w:color="000000"/>
              <w:bottom w:val="single" w:sz="2" w:space="0" w:color="000000"/>
              <w:right w:val="single" w:sz="2" w:space="0" w:color="000000"/>
            </w:tcBorders>
            <w:vAlign w:val="center"/>
          </w:tcPr>
          <w:p w14:paraId="04E12035"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64F137FD" w14:textId="77777777" w:rsidTr="006B3AC9">
        <w:trPr>
          <w:cantSplit/>
          <w:trHeight w:val="851"/>
        </w:trPr>
        <w:tc>
          <w:tcPr>
            <w:tcW w:w="2265" w:type="dxa"/>
            <w:tcBorders>
              <w:top w:val="single" w:sz="2" w:space="0" w:color="000000"/>
              <w:left w:val="single" w:sz="2" w:space="0" w:color="000000"/>
              <w:bottom w:val="single" w:sz="2" w:space="0" w:color="000000"/>
              <w:right w:val="single" w:sz="2" w:space="0" w:color="000000"/>
            </w:tcBorders>
            <w:vAlign w:val="center"/>
          </w:tcPr>
          <w:p w14:paraId="6D3CD644"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Adresa trvalého pobytu</w:t>
            </w:r>
          </w:p>
        </w:tc>
        <w:tc>
          <w:tcPr>
            <w:tcW w:w="3261" w:type="dxa"/>
            <w:tcBorders>
              <w:top w:val="single" w:sz="2" w:space="0" w:color="000000"/>
              <w:left w:val="single" w:sz="2" w:space="0" w:color="000000"/>
              <w:bottom w:val="single" w:sz="2" w:space="0" w:color="000000"/>
              <w:right w:val="single" w:sz="2" w:space="0" w:color="000000"/>
            </w:tcBorders>
            <w:vAlign w:val="center"/>
          </w:tcPr>
          <w:p w14:paraId="51F4D2A8" w14:textId="77777777" w:rsidR="001E30EF" w:rsidRPr="00D00937" w:rsidRDefault="001E30EF" w:rsidP="005C2FA0">
            <w:pPr>
              <w:pStyle w:val="TableContents"/>
              <w:rPr>
                <w:rFonts w:ascii="Times New Roman" w:hAnsi="Times New Roman" w:cs="Times New Roman"/>
                <w:sz w:val="4"/>
                <w:szCs w:val="4"/>
              </w:rPr>
            </w:pPr>
          </w:p>
        </w:tc>
        <w:tc>
          <w:tcPr>
            <w:tcW w:w="3203" w:type="dxa"/>
            <w:tcBorders>
              <w:top w:val="single" w:sz="2" w:space="0" w:color="000000"/>
              <w:left w:val="single" w:sz="2" w:space="0" w:color="000000"/>
              <w:bottom w:val="single" w:sz="2" w:space="0" w:color="000000"/>
              <w:right w:val="single" w:sz="2" w:space="0" w:color="000000"/>
            </w:tcBorders>
            <w:vAlign w:val="center"/>
          </w:tcPr>
          <w:p w14:paraId="38425CDC"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7CA0687B" w14:textId="77777777" w:rsidTr="006B3AC9">
        <w:trPr>
          <w:cantSplit/>
          <w:trHeight w:val="851"/>
        </w:trPr>
        <w:tc>
          <w:tcPr>
            <w:tcW w:w="2265" w:type="dxa"/>
            <w:tcBorders>
              <w:top w:val="single" w:sz="2" w:space="0" w:color="000000"/>
              <w:left w:val="single" w:sz="2" w:space="0" w:color="000000"/>
              <w:bottom w:val="single" w:sz="2" w:space="0" w:color="000000"/>
              <w:right w:val="single" w:sz="2" w:space="0" w:color="000000"/>
            </w:tcBorders>
            <w:vAlign w:val="center"/>
          </w:tcPr>
          <w:p w14:paraId="14FDDD79"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Kontaktní adresa (je-li odlišná)</w:t>
            </w:r>
          </w:p>
        </w:tc>
        <w:tc>
          <w:tcPr>
            <w:tcW w:w="3261" w:type="dxa"/>
            <w:tcBorders>
              <w:top w:val="single" w:sz="2" w:space="0" w:color="000000"/>
              <w:left w:val="single" w:sz="2" w:space="0" w:color="000000"/>
              <w:bottom w:val="single" w:sz="2" w:space="0" w:color="000000"/>
              <w:right w:val="single" w:sz="2" w:space="0" w:color="000000"/>
            </w:tcBorders>
            <w:vAlign w:val="center"/>
          </w:tcPr>
          <w:p w14:paraId="6A262865" w14:textId="77777777" w:rsidR="001E30EF" w:rsidRPr="00D00937" w:rsidRDefault="001E30EF" w:rsidP="005C2FA0">
            <w:pPr>
              <w:pStyle w:val="TableContents"/>
              <w:rPr>
                <w:rFonts w:ascii="Times New Roman" w:hAnsi="Times New Roman" w:cs="Times New Roman"/>
                <w:sz w:val="4"/>
                <w:szCs w:val="4"/>
              </w:rPr>
            </w:pPr>
          </w:p>
        </w:tc>
        <w:tc>
          <w:tcPr>
            <w:tcW w:w="3203" w:type="dxa"/>
            <w:tcBorders>
              <w:top w:val="single" w:sz="2" w:space="0" w:color="000000"/>
              <w:left w:val="single" w:sz="2" w:space="0" w:color="000000"/>
              <w:bottom w:val="single" w:sz="2" w:space="0" w:color="000000"/>
              <w:right w:val="single" w:sz="2" w:space="0" w:color="000000"/>
            </w:tcBorders>
            <w:vAlign w:val="center"/>
          </w:tcPr>
          <w:p w14:paraId="54E8A8CB"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25FF6F85" w14:textId="77777777" w:rsidTr="006B3AC9">
        <w:trPr>
          <w:cantSplit/>
          <w:trHeight w:val="567"/>
        </w:trPr>
        <w:tc>
          <w:tcPr>
            <w:tcW w:w="2265" w:type="dxa"/>
            <w:tcBorders>
              <w:top w:val="single" w:sz="2" w:space="0" w:color="000000"/>
              <w:left w:val="single" w:sz="2" w:space="0" w:color="000000"/>
              <w:bottom w:val="single" w:sz="2" w:space="0" w:color="000000"/>
              <w:right w:val="single" w:sz="2" w:space="0" w:color="000000"/>
            </w:tcBorders>
            <w:vAlign w:val="center"/>
          </w:tcPr>
          <w:p w14:paraId="30D536BD"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Telefon</w:t>
            </w:r>
          </w:p>
        </w:tc>
        <w:tc>
          <w:tcPr>
            <w:tcW w:w="3261" w:type="dxa"/>
            <w:tcBorders>
              <w:top w:val="single" w:sz="2" w:space="0" w:color="000000"/>
              <w:left w:val="single" w:sz="2" w:space="0" w:color="000000"/>
              <w:bottom w:val="single" w:sz="2" w:space="0" w:color="000000"/>
              <w:right w:val="single" w:sz="2" w:space="0" w:color="000000"/>
            </w:tcBorders>
            <w:vAlign w:val="center"/>
          </w:tcPr>
          <w:p w14:paraId="7EA1B477" w14:textId="77777777" w:rsidR="001E30EF" w:rsidRPr="00D00937" w:rsidRDefault="001E30EF" w:rsidP="005C2FA0">
            <w:pPr>
              <w:pStyle w:val="TableContents"/>
              <w:rPr>
                <w:rFonts w:ascii="Times New Roman" w:hAnsi="Times New Roman" w:cs="Times New Roman"/>
                <w:sz w:val="4"/>
                <w:szCs w:val="4"/>
              </w:rPr>
            </w:pPr>
          </w:p>
        </w:tc>
        <w:tc>
          <w:tcPr>
            <w:tcW w:w="3203" w:type="dxa"/>
            <w:tcBorders>
              <w:top w:val="single" w:sz="2" w:space="0" w:color="000000"/>
              <w:left w:val="single" w:sz="2" w:space="0" w:color="000000"/>
              <w:bottom w:val="single" w:sz="2" w:space="0" w:color="000000"/>
              <w:right w:val="single" w:sz="2" w:space="0" w:color="000000"/>
            </w:tcBorders>
            <w:vAlign w:val="center"/>
          </w:tcPr>
          <w:p w14:paraId="1C954832"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58D32156" w14:textId="77777777" w:rsidTr="006B3AC9">
        <w:trPr>
          <w:cantSplit/>
          <w:trHeight w:val="567"/>
        </w:trPr>
        <w:tc>
          <w:tcPr>
            <w:tcW w:w="2265" w:type="dxa"/>
            <w:tcBorders>
              <w:top w:val="single" w:sz="2" w:space="0" w:color="000000"/>
              <w:left w:val="single" w:sz="2" w:space="0" w:color="000000"/>
              <w:bottom w:val="single" w:sz="2" w:space="0" w:color="000000"/>
              <w:right w:val="single" w:sz="2" w:space="0" w:color="000000"/>
            </w:tcBorders>
            <w:vAlign w:val="center"/>
          </w:tcPr>
          <w:p w14:paraId="5366147C"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E-mail</w:t>
            </w:r>
          </w:p>
        </w:tc>
        <w:tc>
          <w:tcPr>
            <w:tcW w:w="3261" w:type="dxa"/>
            <w:tcBorders>
              <w:top w:val="single" w:sz="2" w:space="0" w:color="000000"/>
              <w:left w:val="single" w:sz="2" w:space="0" w:color="000000"/>
              <w:bottom w:val="single" w:sz="2" w:space="0" w:color="000000"/>
              <w:right w:val="single" w:sz="2" w:space="0" w:color="000000"/>
            </w:tcBorders>
            <w:vAlign w:val="center"/>
          </w:tcPr>
          <w:p w14:paraId="0E2CCAB7" w14:textId="77777777" w:rsidR="001E30EF" w:rsidRPr="00D00937" w:rsidRDefault="001E30EF" w:rsidP="005C2FA0">
            <w:pPr>
              <w:pStyle w:val="TableContents"/>
              <w:rPr>
                <w:rFonts w:ascii="Times New Roman" w:hAnsi="Times New Roman" w:cs="Times New Roman"/>
                <w:sz w:val="4"/>
                <w:szCs w:val="4"/>
              </w:rPr>
            </w:pPr>
          </w:p>
        </w:tc>
        <w:tc>
          <w:tcPr>
            <w:tcW w:w="3203" w:type="dxa"/>
            <w:tcBorders>
              <w:top w:val="single" w:sz="2" w:space="0" w:color="000000"/>
              <w:left w:val="single" w:sz="2" w:space="0" w:color="000000"/>
              <w:bottom w:val="single" w:sz="2" w:space="0" w:color="000000"/>
              <w:right w:val="single" w:sz="2" w:space="0" w:color="000000"/>
            </w:tcBorders>
            <w:vAlign w:val="center"/>
          </w:tcPr>
          <w:p w14:paraId="67699702" w14:textId="77777777" w:rsidR="001E30EF" w:rsidRPr="00D00937" w:rsidRDefault="001E30EF" w:rsidP="005C2FA0">
            <w:pPr>
              <w:pStyle w:val="TableContents"/>
              <w:rPr>
                <w:rFonts w:ascii="Times New Roman" w:hAnsi="Times New Roman" w:cs="Times New Roman"/>
                <w:sz w:val="4"/>
                <w:szCs w:val="4"/>
              </w:rPr>
            </w:pPr>
          </w:p>
        </w:tc>
      </w:tr>
    </w:tbl>
    <w:p w14:paraId="36B2B284" w14:textId="77777777" w:rsidR="001E30EF" w:rsidRPr="00D00937" w:rsidRDefault="001E30EF" w:rsidP="001E30EF">
      <w:pPr>
        <w:pStyle w:val="Nadpis3"/>
        <w:rPr>
          <w:rFonts w:ascii="Times New Roman" w:hAnsi="Times New Roman"/>
        </w:rPr>
      </w:pPr>
      <w:r w:rsidRPr="00D00937">
        <w:rPr>
          <w:rFonts w:ascii="Times New Roman" w:hAnsi="Times New Roman"/>
        </w:rPr>
        <w:t>B. Způsob nabytí pozemku</w:t>
      </w:r>
    </w:p>
    <w:p w14:paraId="0077365E"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Označte jednu variantu:</w:t>
      </w:r>
    </w:p>
    <w:p w14:paraId="786D6167" w14:textId="77777777" w:rsidR="001E30EF" w:rsidRPr="00D00937" w:rsidRDefault="001E30EF" w:rsidP="001E30EF">
      <w:pPr>
        <w:pStyle w:val="Zkladntext"/>
        <w:numPr>
          <w:ilvl w:val="0"/>
          <w:numId w:val="35"/>
        </w:numPr>
        <w:tabs>
          <w:tab w:val="left" w:pos="709"/>
        </w:tabs>
        <w:spacing w:after="0"/>
        <w:rPr>
          <w:rFonts w:ascii="Times New Roman" w:hAnsi="Times New Roman" w:cs="Times New Roman"/>
        </w:rPr>
      </w:pPr>
      <w:r w:rsidRPr="00D00937">
        <w:rPr>
          <w:rFonts w:ascii="Times New Roman" w:hAnsi="Times New Roman" w:cs="Times New Roman"/>
        </w:rPr>
        <w:t xml:space="preserve">[ ] do výlučného vlastnictví žadatele 1; </w:t>
      </w:r>
    </w:p>
    <w:p w14:paraId="173EA189" w14:textId="77777777" w:rsidR="001E30EF" w:rsidRPr="00D00937" w:rsidRDefault="001E30EF" w:rsidP="001E30EF">
      <w:pPr>
        <w:pStyle w:val="Zkladntext"/>
        <w:numPr>
          <w:ilvl w:val="0"/>
          <w:numId w:val="35"/>
        </w:numPr>
        <w:tabs>
          <w:tab w:val="left" w:pos="709"/>
        </w:tabs>
        <w:spacing w:after="0"/>
        <w:rPr>
          <w:rFonts w:ascii="Times New Roman" w:hAnsi="Times New Roman" w:cs="Times New Roman"/>
        </w:rPr>
      </w:pPr>
      <w:r w:rsidRPr="00D00937">
        <w:rPr>
          <w:rFonts w:ascii="Times New Roman" w:hAnsi="Times New Roman" w:cs="Times New Roman"/>
        </w:rPr>
        <w:t xml:space="preserve">[ ] do společného jmění manželů; </w:t>
      </w:r>
    </w:p>
    <w:p w14:paraId="58C7C030" w14:textId="77777777" w:rsidR="001E30EF" w:rsidRPr="00D00937" w:rsidRDefault="001E30EF" w:rsidP="001E30EF">
      <w:pPr>
        <w:pStyle w:val="Zkladntext"/>
        <w:numPr>
          <w:ilvl w:val="0"/>
          <w:numId w:val="35"/>
        </w:numPr>
        <w:tabs>
          <w:tab w:val="left" w:pos="709"/>
        </w:tabs>
        <w:rPr>
          <w:rFonts w:ascii="Times New Roman" w:hAnsi="Times New Roman" w:cs="Times New Roman"/>
        </w:rPr>
      </w:pPr>
      <w:r w:rsidRPr="00D00937">
        <w:rPr>
          <w:rFonts w:ascii="Times New Roman" w:hAnsi="Times New Roman" w:cs="Times New Roman"/>
        </w:rPr>
        <w:t>[ ] do podílového spoluvlastnictví, podíly: [__</w:t>
      </w:r>
      <w:r w:rsidR="006B3AC9">
        <w:rPr>
          <w:rFonts w:ascii="Times New Roman" w:hAnsi="Times New Roman" w:cs="Times New Roman"/>
        </w:rPr>
        <w:t>___</w:t>
      </w:r>
      <w:r w:rsidRPr="00D00937">
        <w:rPr>
          <w:rFonts w:ascii="Times New Roman" w:hAnsi="Times New Roman" w:cs="Times New Roman"/>
        </w:rPr>
        <w:t xml:space="preserve">_]. </w:t>
      </w:r>
    </w:p>
    <w:p w14:paraId="0224CCDB" w14:textId="77777777" w:rsidR="001E30EF" w:rsidRPr="00D00937" w:rsidRDefault="001E30EF" w:rsidP="001E30EF">
      <w:pPr>
        <w:pStyle w:val="Nadpis3"/>
        <w:rPr>
          <w:rFonts w:ascii="Times New Roman" w:hAnsi="Times New Roman"/>
        </w:rPr>
      </w:pPr>
      <w:r w:rsidRPr="00D00937">
        <w:rPr>
          <w:rFonts w:ascii="Times New Roman" w:hAnsi="Times New Roman"/>
        </w:rPr>
        <w:t>C. Výběr parcel – pořadí priorit</w:t>
      </w:r>
    </w:p>
    <w:p w14:paraId="58D391BF"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Uveďte alespoň jednu parcelu. Jednu parcelu lze přidělit pouze jednomu vybranému žadateli.</w:t>
      </w:r>
    </w:p>
    <w:tbl>
      <w:tblPr>
        <w:tblW w:w="7362" w:type="dxa"/>
        <w:tblLayout w:type="fixed"/>
        <w:tblCellMar>
          <w:top w:w="28" w:type="dxa"/>
          <w:left w:w="28" w:type="dxa"/>
          <w:bottom w:w="28" w:type="dxa"/>
          <w:right w:w="28" w:type="dxa"/>
        </w:tblCellMar>
        <w:tblLook w:val="04A0" w:firstRow="1" w:lastRow="0" w:firstColumn="1" w:lastColumn="0" w:noHBand="0" w:noVBand="1"/>
      </w:tblPr>
      <w:tblGrid>
        <w:gridCol w:w="856"/>
        <w:gridCol w:w="5189"/>
        <w:gridCol w:w="1317"/>
      </w:tblGrid>
      <w:tr w:rsidR="001E30EF" w:rsidRPr="00D00937" w14:paraId="3ECAC334" w14:textId="77777777" w:rsidTr="005C2FA0">
        <w:trPr>
          <w:tblHeader/>
        </w:trPr>
        <w:tc>
          <w:tcPr>
            <w:tcW w:w="856" w:type="dxa"/>
            <w:tcBorders>
              <w:top w:val="single" w:sz="2" w:space="0" w:color="000000"/>
              <w:left w:val="single" w:sz="2" w:space="0" w:color="000000"/>
              <w:bottom w:val="single" w:sz="2" w:space="0" w:color="000000"/>
              <w:right w:val="single" w:sz="2" w:space="0" w:color="000000"/>
            </w:tcBorders>
            <w:vAlign w:val="center"/>
          </w:tcPr>
          <w:p w14:paraId="478B4253" w14:textId="77777777" w:rsidR="001E30EF" w:rsidRPr="00D00937" w:rsidRDefault="001E30EF" w:rsidP="005C2FA0">
            <w:pPr>
              <w:pStyle w:val="TableHeading"/>
              <w:jc w:val="right"/>
              <w:rPr>
                <w:rFonts w:ascii="Times New Roman" w:hAnsi="Times New Roman" w:cs="Times New Roman"/>
              </w:rPr>
            </w:pPr>
            <w:r w:rsidRPr="00D00937">
              <w:rPr>
                <w:rFonts w:ascii="Times New Roman" w:hAnsi="Times New Roman" w:cs="Times New Roman"/>
              </w:rPr>
              <w:t>Pořadí</w:t>
            </w:r>
          </w:p>
        </w:tc>
        <w:tc>
          <w:tcPr>
            <w:tcW w:w="5189" w:type="dxa"/>
            <w:tcBorders>
              <w:top w:val="single" w:sz="2" w:space="0" w:color="000000"/>
              <w:left w:val="single" w:sz="2" w:space="0" w:color="000000"/>
              <w:bottom w:val="single" w:sz="2" w:space="0" w:color="000000"/>
              <w:right w:val="single" w:sz="2" w:space="0" w:color="000000"/>
            </w:tcBorders>
            <w:vAlign w:val="center"/>
          </w:tcPr>
          <w:p w14:paraId="447C573F" w14:textId="77777777" w:rsidR="001E30EF" w:rsidRPr="00D00937" w:rsidRDefault="001E30EF" w:rsidP="005C2FA0">
            <w:pPr>
              <w:pStyle w:val="TableHeading"/>
              <w:rPr>
                <w:rFonts w:ascii="Times New Roman" w:hAnsi="Times New Roman" w:cs="Times New Roman"/>
              </w:rPr>
            </w:pPr>
            <w:r w:rsidRPr="00D00937">
              <w:rPr>
                <w:rFonts w:ascii="Times New Roman" w:hAnsi="Times New Roman" w:cs="Times New Roman"/>
              </w:rPr>
              <w:t>Parcela</w:t>
            </w:r>
          </w:p>
        </w:tc>
        <w:tc>
          <w:tcPr>
            <w:tcW w:w="1317" w:type="dxa"/>
            <w:tcBorders>
              <w:top w:val="single" w:sz="2" w:space="0" w:color="000000"/>
              <w:left w:val="single" w:sz="2" w:space="0" w:color="000000"/>
              <w:bottom w:val="single" w:sz="2" w:space="0" w:color="000000"/>
              <w:right w:val="single" w:sz="2" w:space="0" w:color="000000"/>
            </w:tcBorders>
            <w:vAlign w:val="center"/>
          </w:tcPr>
          <w:p w14:paraId="712BF7B5" w14:textId="77777777" w:rsidR="001E30EF" w:rsidRPr="00D00937" w:rsidRDefault="001E30EF" w:rsidP="005C2FA0">
            <w:pPr>
              <w:pStyle w:val="TableHeading"/>
              <w:rPr>
                <w:rFonts w:ascii="Times New Roman" w:hAnsi="Times New Roman" w:cs="Times New Roman"/>
              </w:rPr>
            </w:pPr>
            <w:r w:rsidRPr="00D00937">
              <w:rPr>
                <w:rFonts w:ascii="Times New Roman" w:hAnsi="Times New Roman" w:cs="Times New Roman"/>
              </w:rPr>
              <w:t>Poznámka</w:t>
            </w:r>
          </w:p>
        </w:tc>
      </w:tr>
      <w:tr w:rsidR="001E30EF" w:rsidRPr="00D00937" w14:paraId="2497943A" w14:textId="77777777" w:rsidTr="005C2FA0">
        <w:tc>
          <w:tcPr>
            <w:tcW w:w="856" w:type="dxa"/>
            <w:tcBorders>
              <w:top w:val="single" w:sz="2" w:space="0" w:color="000000"/>
              <w:left w:val="single" w:sz="2" w:space="0" w:color="000000"/>
              <w:bottom w:val="single" w:sz="2" w:space="0" w:color="000000"/>
              <w:right w:val="single" w:sz="2" w:space="0" w:color="000000"/>
            </w:tcBorders>
            <w:vAlign w:val="center"/>
          </w:tcPr>
          <w:p w14:paraId="03AF83D3" w14:textId="77777777" w:rsidR="001E30EF" w:rsidRPr="00D00937" w:rsidRDefault="001E30EF" w:rsidP="005C2FA0">
            <w:pPr>
              <w:pStyle w:val="TableContents"/>
              <w:jc w:val="right"/>
              <w:rPr>
                <w:rFonts w:ascii="Times New Roman" w:hAnsi="Times New Roman" w:cs="Times New Roman"/>
              </w:rPr>
            </w:pPr>
            <w:r w:rsidRPr="00D00937">
              <w:rPr>
                <w:rFonts w:ascii="Times New Roman" w:hAnsi="Times New Roman" w:cs="Times New Roman"/>
              </w:rPr>
              <w:t>1.</w:t>
            </w:r>
          </w:p>
        </w:tc>
        <w:tc>
          <w:tcPr>
            <w:tcW w:w="5189" w:type="dxa"/>
            <w:tcBorders>
              <w:top w:val="single" w:sz="2" w:space="0" w:color="000000"/>
              <w:left w:val="single" w:sz="2" w:space="0" w:color="000000"/>
              <w:bottom w:val="single" w:sz="2" w:space="0" w:color="000000"/>
              <w:right w:val="single" w:sz="2" w:space="0" w:color="000000"/>
            </w:tcBorders>
            <w:vAlign w:val="center"/>
          </w:tcPr>
          <w:p w14:paraId="7F60F8A2"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 ] 1157 [ ] 1158 [ ] 1159 [ ] 1160 [ ] 1161 [ ] 1162</w:t>
            </w:r>
          </w:p>
        </w:tc>
        <w:tc>
          <w:tcPr>
            <w:tcW w:w="1317" w:type="dxa"/>
            <w:tcBorders>
              <w:top w:val="single" w:sz="2" w:space="0" w:color="000000"/>
              <w:left w:val="single" w:sz="2" w:space="0" w:color="000000"/>
              <w:bottom w:val="single" w:sz="2" w:space="0" w:color="000000"/>
              <w:right w:val="single" w:sz="2" w:space="0" w:color="000000"/>
            </w:tcBorders>
            <w:vAlign w:val="center"/>
          </w:tcPr>
          <w:p w14:paraId="462F6DE4"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5041D3CF" w14:textId="77777777" w:rsidTr="005C2FA0">
        <w:tc>
          <w:tcPr>
            <w:tcW w:w="856" w:type="dxa"/>
            <w:tcBorders>
              <w:top w:val="single" w:sz="2" w:space="0" w:color="000000"/>
              <w:left w:val="single" w:sz="2" w:space="0" w:color="000000"/>
              <w:bottom w:val="single" w:sz="2" w:space="0" w:color="000000"/>
              <w:right w:val="single" w:sz="2" w:space="0" w:color="000000"/>
            </w:tcBorders>
            <w:vAlign w:val="center"/>
          </w:tcPr>
          <w:p w14:paraId="661E4B16" w14:textId="77777777" w:rsidR="001E30EF" w:rsidRPr="00D00937" w:rsidRDefault="001E30EF" w:rsidP="005C2FA0">
            <w:pPr>
              <w:pStyle w:val="TableContents"/>
              <w:jc w:val="right"/>
              <w:rPr>
                <w:rFonts w:ascii="Times New Roman" w:hAnsi="Times New Roman" w:cs="Times New Roman"/>
              </w:rPr>
            </w:pPr>
            <w:r w:rsidRPr="00D00937">
              <w:rPr>
                <w:rFonts w:ascii="Times New Roman" w:hAnsi="Times New Roman" w:cs="Times New Roman"/>
              </w:rPr>
              <w:t>2.</w:t>
            </w:r>
          </w:p>
        </w:tc>
        <w:tc>
          <w:tcPr>
            <w:tcW w:w="5189" w:type="dxa"/>
            <w:tcBorders>
              <w:top w:val="single" w:sz="2" w:space="0" w:color="000000"/>
              <w:left w:val="single" w:sz="2" w:space="0" w:color="000000"/>
              <w:bottom w:val="single" w:sz="2" w:space="0" w:color="000000"/>
              <w:right w:val="single" w:sz="2" w:space="0" w:color="000000"/>
            </w:tcBorders>
            <w:vAlign w:val="center"/>
          </w:tcPr>
          <w:p w14:paraId="333378EA"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 ] 1157 [ ] 1158 [ ] 1159 [ ] 1160 [ ] 1161 [ ] 1162</w:t>
            </w:r>
          </w:p>
        </w:tc>
        <w:tc>
          <w:tcPr>
            <w:tcW w:w="1317" w:type="dxa"/>
            <w:tcBorders>
              <w:top w:val="single" w:sz="2" w:space="0" w:color="000000"/>
              <w:left w:val="single" w:sz="2" w:space="0" w:color="000000"/>
              <w:bottom w:val="single" w:sz="2" w:space="0" w:color="000000"/>
              <w:right w:val="single" w:sz="2" w:space="0" w:color="000000"/>
            </w:tcBorders>
            <w:vAlign w:val="center"/>
          </w:tcPr>
          <w:p w14:paraId="58B26E64"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66271A70" w14:textId="77777777" w:rsidTr="005C2FA0">
        <w:tc>
          <w:tcPr>
            <w:tcW w:w="856" w:type="dxa"/>
            <w:tcBorders>
              <w:top w:val="single" w:sz="2" w:space="0" w:color="000000"/>
              <w:left w:val="single" w:sz="2" w:space="0" w:color="000000"/>
              <w:bottom w:val="single" w:sz="2" w:space="0" w:color="000000"/>
              <w:right w:val="single" w:sz="2" w:space="0" w:color="000000"/>
            </w:tcBorders>
            <w:vAlign w:val="center"/>
          </w:tcPr>
          <w:p w14:paraId="0867921B" w14:textId="77777777" w:rsidR="001E30EF" w:rsidRPr="00D00937" w:rsidRDefault="001E30EF" w:rsidP="005C2FA0">
            <w:pPr>
              <w:pStyle w:val="TableContents"/>
              <w:jc w:val="right"/>
              <w:rPr>
                <w:rFonts w:ascii="Times New Roman" w:hAnsi="Times New Roman" w:cs="Times New Roman"/>
              </w:rPr>
            </w:pPr>
            <w:r w:rsidRPr="00D00937">
              <w:rPr>
                <w:rFonts w:ascii="Times New Roman" w:hAnsi="Times New Roman" w:cs="Times New Roman"/>
              </w:rPr>
              <w:t>3.</w:t>
            </w:r>
          </w:p>
        </w:tc>
        <w:tc>
          <w:tcPr>
            <w:tcW w:w="5189" w:type="dxa"/>
            <w:tcBorders>
              <w:top w:val="single" w:sz="2" w:space="0" w:color="000000"/>
              <w:left w:val="single" w:sz="2" w:space="0" w:color="000000"/>
              <w:bottom w:val="single" w:sz="2" w:space="0" w:color="000000"/>
              <w:right w:val="single" w:sz="2" w:space="0" w:color="000000"/>
            </w:tcBorders>
            <w:vAlign w:val="center"/>
          </w:tcPr>
          <w:p w14:paraId="085CCA7D"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 ] 1157 [ ] 1158 [ ] 1159 [ ] 1160 [ ] 1161 [ ] 1162</w:t>
            </w:r>
          </w:p>
        </w:tc>
        <w:tc>
          <w:tcPr>
            <w:tcW w:w="1317" w:type="dxa"/>
            <w:tcBorders>
              <w:top w:val="single" w:sz="2" w:space="0" w:color="000000"/>
              <w:left w:val="single" w:sz="2" w:space="0" w:color="000000"/>
              <w:bottom w:val="single" w:sz="2" w:space="0" w:color="000000"/>
              <w:right w:val="single" w:sz="2" w:space="0" w:color="000000"/>
            </w:tcBorders>
            <w:vAlign w:val="center"/>
          </w:tcPr>
          <w:p w14:paraId="6AD0C51F"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53F3530C" w14:textId="77777777" w:rsidTr="005C2FA0">
        <w:tc>
          <w:tcPr>
            <w:tcW w:w="856" w:type="dxa"/>
            <w:tcBorders>
              <w:top w:val="single" w:sz="2" w:space="0" w:color="000000"/>
              <w:left w:val="single" w:sz="2" w:space="0" w:color="000000"/>
              <w:bottom w:val="single" w:sz="2" w:space="0" w:color="000000"/>
              <w:right w:val="single" w:sz="2" w:space="0" w:color="000000"/>
            </w:tcBorders>
            <w:vAlign w:val="center"/>
          </w:tcPr>
          <w:p w14:paraId="052E3559" w14:textId="77777777" w:rsidR="001E30EF" w:rsidRPr="00D00937" w:rsidRDefault="001E30EF" w:rsidP="005C2FA0">
            <w:pPr>
              <w:pStyle w:val="TableContents"/>
              <w:jc w:val="right"/>
              <w:rPr>
                <w:rFonts w:ascii="Times New Roman" w:hAnsi="Times New Roman" w:cs="Times New Roman"/>
              </w:rPr>
            </w:pPr>
            <w:r w:rsidRPr="00D00937">
              <w:rPr>
                <w:rFonts w:ascii="Times New Roman" w:hAnsi="Times New Roman" w:cs="Times New Roman"/>
              </w:rPr>
              <w:t>4.</w:t>
            </w:r>
          </w:p>
        </w:tc>
        <w:tc>
          <w:tcPr>
            <w:tcW w:w="5189" w:type="dxa"/>
            <w:tcBorders>
              <w:top w:val="single" w:sz="2" w:space="0" w:color="000000"/>
              <w:left w:val="single" w:sz="2" w:space="0" w:color="000000"/>
              <w:bottom w:val="single" w:sz="2" w:space="0" w:color="000000"/>
              <w:right w:val="single" w:sz="2" w:space="0" w:color="000000"/>
            </w:tcBorders>
            <w:vAlign w:val="center"/>
          </w:tcPr>
          <w:p w14:paraId="58C15812"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 ] 1157 [ ] 1158 [ ] 1159 [ ] 1160 [ ] 1161 [ ] 1162</w:t>
            </w:r>
          </w:p>
        </w:tc>
        <w:tc>
          <w:tcPr>
            <w:tcW w:w="1317" w:type="dxa"/>
            <w:tcBorders>
              <w:top w:val="single" w:sz="2" w:space="0" w:color="000000"/>
              <w:left w:val="single" w:sz="2" w:space="0" w:color="000000"/>
              <w:bottom w:val="single" w:sz="2" w:space="0" w:color="000000"/>
              <w:right w:val="single" w:sz="2" w:space="0" w:color="000000"/>
            </w:tcBorders>
            <w:vAlign w:val="center"/>
          </w:tcPr>
          <w:p w14:paraId="0C5C81FC"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4E5F61CC" w14:textId="77777777" w:rsidTr="005C2FA0">
        <w:tc>
          <w:tcPr>
            <w:tcW w:w="856" w:type="dxa"/>
            <w:tcBorders>
              <w:top w:val="single" w:sz="2" w:space="0" w:color="000000"/>
              <w:left w:val="single" w:sz="2" w:space="0" w:color="000000"/>
              <w:bottom w:val="single" w:sz="2" w:space="0" w:color="000000"/>
              <w:right w:val="single" w:sz="2" w:space="0" w:color="000000"/>
            </w:tcBorders>
            <w:vAlign w:val="center"/>
          </w:tcPr>
          <w:p w14:paraId="38C5DD89" w14:textId="77777777" w:rsidR="001E30EF" w:rsidRPr="00D00937" w:rsidRDefault="001E30EF" w:rsidP="005C2FA0">
            <w:pPr>
              <w:pStyle w:val="TableContents"/>
              <w:jc w:val="right"/>
              <w:rPr>
                <w:rFonts w:ascii="Times New Roman" w:hAnsi="Times New Roman" w:cs="Times New Roman"/>
              </w:rPr>
            </w:pPr>
            <w:r w:rsidRPr="00D00937">
              <w:rPr>
                <w:rFonts w:ascii="Times New Roman" w:hAnsi="Times New Roman" w:cs="Times New Roman"/>
              </w:rPr>
              <w:t>5.</w:t>
            </w:r>
          </w:p>
        </w:tc>
        <w:tc>
          <w:tcPr>
            <w:tcW w:w="5189" w:type="dxa"/>
            <w:tcBorders>
              <w:top w:val="single" w:sz="2" w:space="0" w:color="000000"/>
              <w:left w:val="single" w:sz="2" w:space="0" w:color="000000"/>
              <w:bottom w:val="single" w:sz="2" w:space="0" w:color="000000"/>
              <w:right w:val="single" w:sz="2" w:space="0" w:color="000000"/>
            </w:tcBorders>
            <w:vAlign w:val="center"/>
          </w:tcPr>
          <w:p w14:paraId="19D09302"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 ] 1157 [ ] 1158 [ ] 1159 [ ] 1160 [ ] 1161 [ ] 1162</w:t>
            </w:r>
          </w:p>
        </w:tc>
        <w:tc>
          <w:tcPr>
            <w:tcW w:w="1317" w:type="dxa"/>
            <w:tcBorders>
              <w:top w:val="single" w:sz="2" w:space="0" w:color="000000"/>
              <w:left w:val="single" w:sz="2" w:space="0" w:color="000000"/>
              <w:bottom w:val="single" w:sz="2" w:space="0" w:color="000000"/>
              <w:right w:val="single" w:sz="2" w:space="0" w:color="000000"/>
            </w:tcBorders>
            <w:vAlign w:val="center"/>
          </w:tcPr>
          <w:p w14:paraId="71A47D14" w14:textId="77777777" w:rsidR="001E30EF" w:rsidRPr="00D00937" w:rsidRDefault="001E30EF" w:rsidP="005C2FA0">
            <w:pPr>
              <w:pStyle w:val="TableContents"/>
              <w:rPr>
                <w:rFonts w:ascii="Times New Roman" w:hAnsi="Times New Roman" w:cs="Times New Roman"/>
                <w:sz w:val="4"/>
                <w:szCs w:val="4"/>
              </w:rPr>
            </w:pPr>
          </w:p>
        </w:tc>
      </w:tr>
      <w:tr w:rsidR="001E30EF" w:rsidRPr="00D00937" w14:paraId="42EEA13B" w14:textId="77777777" w:rsidTr="005C2FA0">
        <w:tc>
          <w:tcPr>
            <w:tcW w:w="856" w:type="dxa"/>
            <w:tcBorders>
              <w:top w:val="single" w:sz="2" w:space="0" w:color="000000"/>
              <w:left w:val="single" w:sz="2" w:space="0" w:color="000000"/>
              <w:bottom w:val="single" w:sz="2" w:space="0" w:color="000000"/>
              <w:right w:val="single" w:sz="2" w:space="0" w:color="000000"/>
            </w:tcBorders>
            <w:vAlign w:val="center"/>
          </w:tcPr>
          <w:p w14:paraId="3C37C0ED" w14:textId="77777777" w:rsidR="001E30EF" w:rsidRPr="00D00937" w:rsidRDefault="001E30EF" w:rsidP="005C2FA0">
            <w:pPr>
              <w:pStyle w:val="TableContents"/>
              <w:jc w:val="right"/>
              <w:rPr>
                <w:rFonts w:ascii="Times New Roman" w:hAnsi="Times New Roman" w:cs="Times New Roman"/>
              </w:rPr>
            </w:pPr>
            <w:r w:rsidRPr="00D00937">
              <w:rPr>
                <w:rFonts w:ascii="Times New Roman" w:hAnsi="Times New Roman" w:cs="Times New Roman"/>
              </w:rPr>
              <w:t>6.</w:t>
            </w:r>
          </w:p>
        </w:tc>
        <w:tc>
          <w:tcPr>
            <w:tcW w:w="5189" w:type="dxa"/>
            <w:tcBorders>
              <w:top w:val="single" w:sz="2" w:space="0" w:color="000000"/>
              <w:left w:val="single" w:sz="2" w:space="0" w:color="000000"/>
              <w:bottom w:val="single" w:sz="2" w:space="0" w:color="000000"/>
              <w:right w:val="single" w:sz="2" w:space="0" w:color="000000"/>
            </w:tcBorders>
            <w:vAlign w:val="center"/>
          </w:tcPr>
          <w:p w14:paraId="41F11A91" w14:textId="77777777" w:rsidR="001E30EF" w:rsidRPr="00D00937" w:rsidRDefault="001E30EF" w:rsidP="005C2FA0">
            <w:pPr>
              <w:pStyle w:val="TableContents"/>
              <w:rPr>
                <w:rFonts w:ascii="Times New Roman" w:hAnsi="Times New Roman" w:cs="Times New Roman"/>
              </w:rPr>
            </w:pPr>
            <w:r w:rsidRPr="00D00937">
              <w:rPr>
                <w:rFonts w:ascii="Times New Roman" w:hAnsi="Times New Roman" w:cs="Times New Roman"/>
              </w:rPr>
              <w:t>[ ] 1157 [ ] 1158 [ ] 1159 [ ] 1160 [ ] 1161 [ ] 1162</w:t>
            </w:r>
          </w:p>
        </w:tc>
        <w:tc>
          <w:tcPr>
            <w:tcW w:w="1317" w:type="dxa"/>
            <w:tcBorders>
              <w:top w:val="single" w:sz="2" w:space="0" w:color="000000"/>
              <w:left w:val="single" w:sz="2" w:space="0" w:color="000000"/>
              <w:bottom w:val="single" w:sz="2" w:space="0" w:color="000000"/>
              <w:right w:val="single" w:sz="2" w:space="0" w:color="000000"/>
            </w:tcBorders>
            <w:vAlign w:val="center"/>
          </w:tcPr>
          <w:p w14:paraId="5994F7AE" w14:textId="77777777" w:rsidR="001E30EF" w:rsidRPr="00D00937" w:rsidRDefault="001E30EF" w:rsidP="005C2FA0">
            <w:pPr>
              <w:pStyle w:val="TableContents"/>
              <w:rPr>
                <w:rFonts w:ascii="Times New Roman" w:hAnsi="Times New Roman" w:cs="Times New Roman"/>
                <w:sz w:val="4"/>
                <w:szCs w:val="4"/>
              </w:rPr>
            </w:pPr>
          </w:p>
        </w:tc>
      </w:tr>
    </w:tbl>
    <w:p w14:paraId="57AC3829" w14:textId="77777777" w:rsidR="001E30EF" w:rsidRPr="00D00937" w:rsidRDefault="001E30EF" w:rsidP="001E30EF">
      <w:pPr>
        <w:pStyle w:val="Nadpis3"/>
        <w:rPr>
          <w:rFonts w:ascii="Times New Roman" w:hAnsi="Times New Roman"/>
        </w:rPr>
      </w:pPr>
      <w:r w:rsidRPr="00D00937">
        <w:rPr>
          <w:rFonts w:ascii="Times New Roman" w:hAnsi="Times New Roman"/>
        </w:rPr>
        <w:t>D. Motivační text</w:t>
      </w:r>
    </w:p>
    <w:p w14:paraId="04F37409"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Stručně uveďte, jaký je Váš vztah k obci nebo lokalitě, zamýšlený harmonogram výstavby a proč chcete v obci bydlet. Zastupitelstvo k uvedeným skutečnostem může při výběru přihlédnout.</w:t>
      </w:r>
    </w:p>
    <w:p w14:paraId="5709E9DB" w14:textId="77777777" w:rsidR="0092090F" w:rsidRDefault="0092090F" w:rsidP="001E30EF">
      <w:pPr>
        <w:pStyle w:val="Zkladntext"/>
        <w:rPr>
          <w:rFonts w:ascii="Times New Roman" w:hAnsi="Times New Roman" w:cs="Times New Roman"/>
        </w:rPr>
      </w:pPr>
    </w:p>
    <w:p w14:paraId="0AB72968"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w:t>
      </w:r>
      <w:r w:rsidR="006B3AC9">
        <w:rPr>
          <w:rFonts w:ascii="Times New Roman" w:hAnsi="Times New Roman" w:cs="Times New Roman"/>
        </w:rPr>
        <w:t>.......................................................................</w:t>
      </w:r>
    </w:p>
    <w:p w14:paraId="2FBC2DBC" w14:textId="77777777" w:rsidR="001E30EF" w:rsidRDefault="001E30EF" w:rsidP="001E30EF">
      <w:pPr>
        <w:pStyle w:val="Zkladntext"/>
        <w:rPr>
          <w:rFonts w:ascii="Times New Roman" w:hAnsi="Times New Roman" w:cs="Times New Roman"/>
        </w:rPr>
      </w:pPr>
      <w:r w:rsidRPr="00D00937">
        <w:rPr>
          <w:rFonts w:ascii="Times New Roman" w:hAnsi="Times New Roman" w:cs="Times New Roman"/>
        </w:rPr>
        <w:t>................................................................................................................................</w:t>
      </w:r>
      <w:r w:rsidR="006B3AC9">
        <w:rPr>
          <w:rFonts w:ascii="Times New Roman" w:hAnsi="Times New Roman" w:cs="Times New Roman"/>
        </w:rPr>
        <w:t>.......................</w:t>
      </w:r>
    </w:p>
    <w:p w14:paraId="61334C8D" w14:textId="77777777" w:rsidR="006B3AC9" w:rsidRDefault="006B3AC9" w:rsidP="001E30EF">
      <w:pPr>
        <w:pStyle w:val="Zkladntext"/>
        <w:rPr>
          <w:rFonts w:ascii="Times New Roman" w:hAnsi="Times New Roman" w:cs="Times New Roman"/>
        </w:rPr>
      </w:pPr>
      <w:r>
        <w:rPr>
          <w:rFonts w:ascii="Times New Roman" w:hAnsi="Times New Roman" w:cs="Times New Roman"/>
        </w:rPr>
        <w:t>…………………………………………………………………………………………………...</w:t>
      </w:r>
    </w:p>
    <w:p w14:paraId="080CB377" w14:textId="77777777" w:rsidR="006B3AC9" w:rsidRPr="00D00937" w:rsidRDefault="006B3AC9" w:rsidP="001E30EF">
      <w:pPr>
        <w:pStyle w:val="Zkladntext"/>
        <w:rPr>
          <w:rFonts w:ascii="Times New Roman" w:hAnsi="Times New Roman" w:cs="Times New Roman"/>
        </w:rPr>
      </w:pPr>
      <w:r>
        <w:rPr>
          <w:rFonts w:ascii="Times New Roman" w:hAnsi="Times New Roman" w:cs="Times New Roman"/>
        </w:rPr>
        <w:t>…………………………………………………………………………………………………...</w:t>
      </w:r>
    </w:p>
    <w:p w14:paraId="6A4D8178" w14:textId="77777777" w:rsidR="001E30EF" w:rsidRPr="00D00937" w:rsidRDefault="001E30EF" w:rsidP="001E30EF">
      <w:pPr>
        <w:pStyle w:val="Nadpis3"/>
        <w:rPr>
          <w:rFonts w:ascii="Times New Roman" w:hAnsi="Times New Roman"/>
        </w:rPr>
      </w:pPr>
      <w:r w:rsidRPr="00D00937">
        <w:rPr>
          <w:rFonts w:ascii="Times New Roman" w:hAnsi="Times New Roman"/>
        </w:rPr>
        <w:t>E. Prohlášení žadatele</w:t>
      </w:r>
    </w:p>
    <w:p w14:paraId="3A6CBD00"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Prohlašuji/prohlašujeme, že:</w:t>
      </w:r>
    </w:p>
    <w:p w14:paraId="789B6BC2" w14:textId="77777777" w:rsidR="001E30EF" w:rsidRPr="00D00937" w:rsidRDefault="001E30EF" w:rsidP="001E30EF">
      <w:pPr>
        <w:pStyle w:val="Zkladntext"/>
        <w:numPr>
          <w:ilvl w:val="0"/>
          <w:numId w:val="36"/>
        </w:numPr>
        <w:tabs>
          <w:tab w:val="left" w:pos="709"/>
        </w:tabs>
        <w:spacing w:after="0"/>
        <w:rPr>
          <w:rFonts w:ascii="Times New Roman" w:hAnsi="Times New Roman" w:cs="Times New Roman"/>
        </w:rPr>
      </w:pPr>
      <w:r w:rsidRPr="00D00937">
        <w:rPr>
          <w:rFonts w:ascii="Times New Roman" w:hAnsi="Times New Roman" w:cs="Times New Roman"/>
        </w:rPr>
        <w:t xml:space="preserve">jsem/jsme se seznámil/a/i se záměrem prodeje a jeho podmínkami; </w:t>
      </w:r>
    </w:p>
    <w:p w14:paraId="7D81EB9B" w14:textId="77777777" w:rsidR="001E30EF" w:rsidRPr="00D00937" w:rsidRDefault="001E30EF" w:rsidP="001E30EF">
      <w:pPr>
        <w:pStyle w:val="Zkladntext"/>
        <w:numPr>
          <w:ilvl w:val="0"/>
          <w:numId w:val="36"/>
        </w:numPr>
        <w:tabs>
          <w:tab w:val="left" w:pos="709"/>
        </w:tabs>
        <w:spacing w:after="0"/>
        <w:rPr>
          <w:rFonts w:ascii="Times New Roman" w:hAnsi="Times New Roman" w:cs="Times New Roman"/>
        </w:rPr>
      </w:pPr>
      <w:r w:rsidRPr="00D00937">
        <w:rPr>
          <w:rFonts w:ascii="Times New Roman" w:hAnsi="Times New Roman" w:cs="Times New Roman"/>
        </w:rPr>
        <w:t xml:space="preserve">mám/máme vážný zájem koupit vybraný pozemek za cenu 1 950 Kč/m² včetně DPH; </w:t>
      </w:r>
    </w:p>
    <w:p w14:paraId="7C389C81" w14:textId="77777777" w:rsidR="001E30EF" w:rsidRPr="00D00937" w:rsidRDefault="001E30EF" w:rsidP="001E30EF">
      <w:pPr>
        <w:pStyle w:val="Zkladntext"/>
        <w:numPr>
          <w:ilvl w:val="0"/>
          <w:numId w:val="36"/>
        </w:numPr>
        <w:tabs>
          <w:tab w:val="left" w:pos="709"/>
        </w:tabs>
        <w:spacing w:after="0"/>
        <w:rPr>
          <w:rFonts w:ascii="Times New Roman" w:hAnsi="Times New Roman" w:cs="Times New Roman"/>
        </w:rPr>
      </w:pPr>
      <w:r w:rsidRPr="00D00937">
        <w:rPr>
          <w:rFonts w:ascii="Times New Roman" w:hAnsi="Times New Roman" w:cs="Times New Roman"/>
        </w:rPr>
        <w:t xml:space="preserve">beru/bereme na vědomí, že o výběru kupujícího rozhoduje Zastupitelstvo obce Velká Losenice, které není povinno vybrat žádného žadatele; </w:t>
      </w:r>
    </w:p>
    <w:p w14:paraId="22D9032A" w14:textId="77777777" w:rsidR="001E30EF" w:rsidRPr="00D00937" w:rsidRDefault="001E30EF" w:rsidP="001E30EF">
      <w:pPr>
        <w:pStyle w:val="Zkladntext"/>
        <w:numPr>
          <w:ilvl w:val="0"/>
          <w:numId w:val="36"/>
        </w:numPr>
        <w:tabs>
          <w:tab w:val="left" w:pos="709"/>
        </w:tabs>
        <w:spacing w:after="0"/>
        <w:rPr>
          <w:rFonts w:ascii="Times New Roman" w:hAnsi="Times New Roman" w:cs="Times New Roman"/>
        </w:rPr>
      </w:pPr>
      <w:r w:rsidRPr="00D00937">
        <w:rPr>
          <w:rFonts w:ascii="Times New Roman" w:hAnsi="Times New Roman" w:cs="Times New Roman"/>
        </w:rPr>
        <w:t xml:space="preserve">v případě výběru jsem/jsme připraven/a/i uzavřít kupní smlouvu, uhradit kupní cenu ve stanovené lhůtě a přijmout smluvní podmínky zahrnující stavební lhůty, trvalý pobyt, výhradu zpětné koupě, zákaz zcizení a zatížení a smluvní pokuty; </w:t>
      </w:r>
    </w:p>
    <w:p w14:paraId="7A5B374C" w14:textId="77777777" w:rsidR="001E30EF" w:rsidRPr="00D00937" w:rsidRDefault="001E30EF" w:rsidP="001E30EF">
      <w:pPr>
        <w:pStyle w:val="Zkladntext"/>
        <w:numPr>
          <w:ilvl w:val="0"/>
          <w:numId w:val="36"/>
        </w:numPr>
        <w:tabs>
          <w:tab w:val="left" w:pos="709"/>
        </w:tabs>
        <w:rPr>
          <w:rFonts w:ascii="Times New Roman" w:hAnsi="Times New Roman" w:cs="Times New Roman"/>
        </w:rPr>
      </w:pPr>
      <w:r w:rsidRPr="00D00937">
        <w:rPr>
          <w:rFonts w:ascii="Times New Roman" w:hAnsi="Times New Roman" w:cs="Times New Roman"/>
        </w:rPr>
        <w:t xml:space="preserve">uvedené údaje jsou pravdivé a úplné. </w:t>
      </w:r>
    </w:p>
    <w:p w14:paraId="18656509" w14:textId="77777777" w:rsidR="001E30EF" w:rsidRPr="00796166" w:rsidRDefault="001E30EF" w:rsidP="001E30EF">
      <w:pPr>
        <w:pStyle w:val="Zkladntext"/>
        <w:rPr>
          <w:rFonts w:ascii="Times New Roman" w:hAnsi="Times New Roman" w:cs="Times New Roman"/>
        </w:rPr>
      </w:pPr>
      <w:r w:rsidRPr="00D00937">
        <w:rPr>
          <w:rFonts w:ascii="Times New Roman" w:hAnsi="Times New Roman" w:cs="Times New Roman"/>
        </w:rPr>
        <w:t xml:space="preserve">V </w:t>
      </w:r>
      <w:r w:rsidR="006B3AC9" w:rsidRPr="00796166">
        <w:rPr>
          <w:rFonts w:ascii="Times New Roman" w:hAnsi="Times New Roman" w:cs="Times New Roman"/>
          <w:b/>
        </w:rPr>
        <w:t xml:space="preserve">                                               </w:t>
      </w:r>
      <w:r w:rsidRPr="00796166">
        <w:rPr>
          <w:rStyle w:val="Siln"/>
          <w:rFonts w:ascii="Times New Roman" w:hAnsi="Times New Roman"/>
          <w:b w:val="0"/>
        </w:rPr>
        <w:t xml:space="preserve"> </w:t>
      </w:r>
      <w:r w:rsidR="006B3AC9" w:rsidRPr="00796166">
        <w:rPr>
          <w:rStyle w:val="Siln"/>
          <w:rFonts w:ascii="Times New Roman" w:hAnsi="Times New Roman"/>
          <w:b w:val="0"/>
        </w:rPr>
        <w:t xml:space="preserve">               </w:t>
      </w:r>
      <w:r w:rsidR="00796166">
        <w:rPr>
          <w:rStyle w:val="Siln"/>
          <w:rFonts w:ascii="Times New Roman" w:hAnsi="Times New Roman"/>
          <w:b w:val="0"/>
        </w:rPr>
        <w:t xml:space="preserve">dne </w:t>
      </w:r>
      <w:r w:rsidR="006B3AC9" w:rsidRPr="00796166">
        <w:rPr>
          <w:rStyle w:val="Siln"/>
          <w:rFonts w:ascii="Times New Roman" w:hAnsi="Times New Roman"/>
        </w:rPr>
        <w:t xml:space="preserve">                       </w:t>
      </w:r>
    </w:p>
    <w:p w14:paraId="45267995" w14:textId="77777777" w:rsidR="0092090F" w:rsidRDefault="0092090F" w:rsidP="001E30EF">
      <w:pPr>
        <w:pStyle w:val="Zkladntext"/>
        <w:rPr>
          <w:rFonts w:ascii="Times New Roman" w:hAnsi="Times New Roman" w:cs="Times New Roman"/>
        </w:rPr>
      </w:pPr>
    </w:p>
    <w:p w14:paraId="04E1B8A7"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Podpis žadatele 1: ____________________</w:t>
      </w:r>
    </w:p>
    <w:p w14:paraId="325D6CDF" w14:textId="77777777" w:rsidR="0092090F" w:rsidRDefault="0092090F" w:rsidP="001E30EF">
      <w:pPr>
        <w:pStyle w:val="Zkladntext"/>
        <w:rPr>
          <w:rFonts w:ascii="Times New Roman" w:hAnsi="Times New Roman" w:cs="Times New Roman"/>
        </w:rPr>
      </w:pPr>
    </w:p>
    <w:p w14:paraId="6275A2DA" w14:textId="77777777" w:rsidR="001E30EF" w:rsidRPr="00D00937" w:rsidRDefault="001E30EF" w:rsidP="001E30EF">
      <w:pPr>
        <w:pStyle w:val="Zkladntext"/>
        <w:rPr>
          <w:rFonts w:ascii="Times New Roman" w:hAnsi="Times New Roman" w:cs="Times New Roman"/>
        </w:rPr>
      </w:pPr>
      <w:r w:rsidRPr="00D00937">
        <w:rPr>
          <w:rFonts w:ascii="Times New Roman" w:hAnsi="Times New Roman" w:cs="Times New Roman"/>
        </w:rPr>
        <w:t>Podpis žadatele 2: ____________________</w:t>
      </w:r>
    </w:p>
    <w:p w14:paraId="55F56A46" w14:textId="77777777" w:rsidR="001E30EF" w:rsidRPr="00D00937" w:rsidRDefault="001E30EF" w:rsidP="001E30EF">
      <w:pPr>
        <w:pStyle w:val="HorizontalLine"/>
        <w:rPr>
          <w:rFonts w:ascii="Times New Roman" w:hAnsi="Times New Roman" w:cs="Times New Roman"/>
        </w:rPr>
      </w:pPr>
    </w:p>
    <w:p w14:paraId="42FADA8B" w14:textId="77777777" w:rsidR="001E30EF" w:rsidRPr="00D00937" w:rsidRDefault="001E30EF" w:rsidP="001E30EF">
      <w:pPr>
        <w:pStyle w:val="Zkladntext"/>
        <w:tabs>
          <w:tab w:val="left" w:pos="709"/>
        </w:tabs>
        <w:rPr>
          <w:rFonts w:ascii="Times New Roman" w:hAnsi="Times New Roman" w:cs="Times New Roman"/>
        </w:rPr>
      </w:pPr>
      <w:r w:rsidRPr="00D00937">
        <w:rPr>
          <w:rFonts w:ascii="Times New Roman" w:hAnsi="Times New Roman" w:cs="Times New Roman"/>
        </w:rPr>
        <w:t xml:space="preserve"> </w:t>
      </w:r>
    </w:p>
    <w:p w14:paraId="2C9EDB8B" w14:textId="77777777" w:rsidR="001E30EF" w:rsidRPr="009A467F" w:rsidRDefault="001E30EF" w:rsidP="009A467F">
      <w:pPr>
        <w:pStyle w:val="Zkladntext"/>
        <w:rPr>
          <w:rFonts w:ascii="Times New Roman" w:hAnsi="Times New Roman" w:cs="Times New Roman"/>
        </w:rPr>
      </w:pPr>
    </w:p>
    <w:sectPr w:rsidR="001E30EF" w:rsidRPr="009A467F" w:rsidSect="000D49C5">
      <w:headerReference w:type="default" r:id="rId8"/>
      <w:footerReference w:type="default" r:id="rId9"/>
      <w:pgSz w:w="11906" w:h="16838"/>
      <w:pgMar w:top="1276" w:right="1417" w:bottom="1276" w:left="1417" w:header="708" w:footer="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9FA32" w14:textId="77777777" w:rsidR="00AF4339" w:rsidRDefault="00AF4339" w:rsidP="00727F7A">
      <w:pPr>
        <w:spacing w:after="0" w:line="240" w:lineRule="auto"/>
      </w:pPr>
      <w:r>
        <w:separator/>
      </w:r>
    </w:p>
  </w:endnote>
  <w:endnote w:type="continuationSeparator" w:id="0">
    <w:p w14:paraId="48C52881" w14:textId="77777777" w:rsidR="00AF4339" w:rsidRDefault="00AF4339" w:rsidP="0072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Segoe UI;Arial;sans-serif">
    <w:altName w:val="Segoe UI"/>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7333835"/>
      <w:docPartObj>
        <w:docPartGallery w:val="Page Numbers (Bottom of Page)"/>
        <w:docPartUnique/>
      </w:docPartObj>
    </w:sdtPr>
    <w:sdtContent>
      <w:p w14:paraId="1D74A95B" w14:textId="36A033C0" w:rsidR="000D49C5" w:rsidRDefault="000D49C5">
        <w:pPr>
          <w:pStyle w:val="Zpat"/>
          <w:jc w:val="center"/>
        </w:pPr>
        <w:r>
          <w:fldChar w:fldCharType="begin"/>
        </w:r>
        <w:r>
          <w:instrText>PAGE   \* MERGEFORMAT</w:instrText>
        </w:r>
        <w:r>
          <w:fldChar w:fldCharType="separate"/>
        </w:r>
        <w:r w:rsidR="005A07E9">
          <w:rPr>
            <w:noProof/>
          </w:rPr>
          <w:t>1</w:t>
        </w:r>
        <w:r>
          <w:fldChar w:fldCharType="end"/>
        </w:r>
      </w:p>
    </w:sdtContent>
  </w:sdt>
  <w:p w14:paraId="3A51705B" w14:textId="77777777" w:rsidR="000812E1" w:rsidRDefault="000812E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5B062" w14:textId="77777777" w:rsidR="00AF4339" w:rsidRDefault="00AF4339" w:rsidP="00727F7A">
      <w:pPr>
        <w:spacing w:after="0" w:line="240" w:lineRule="auto"/>
      </w:pPr>
      <w:r>
        <w:separator/>
      </w:r>
    </w:p>
  </w:footnote>
  <w:footnote w:type="continuationSeparator" w:id="0">
    <w:p w14:paraId="3B238E3D" w14:textId="77777777" w:rsidR="00AF4339" w:rsidRDefault="00AF4339" w:rsidP="00727F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8B1F7" w14:textId="77777777" w:rsidR="000812E1" w:rsidRPr="00A87013" w:rsidRDefault="000812E1" w:rsidP="00981687">
    <w:pPr>
      <w:pBdr>
        <w:bottom w:val="single" w:sz="6" w:space="1" w:color="auto"/>
      </w:pBdr>
      <w:spacing w:after="0" w:line="240" w:lineRule="auto"/>
      <w:jc w:val="center"/>
      <w:rPr>
        <w:rFonts w:ascii="Arial" w:hAnsi="Arial" w:cs="Arial"/>
        <w:b/>
        <w:sz w:val="36"/>
        <w:szCs w:val="36"/>
      </w:rPr>
    </w:pPr>
    <w:r w:rsidRPr="00A87013">
      <w:rPr>
        <w:rFonts w:ascii="Arial" w:hAnsi="Arial" w:cs="Arial"/>
        <w:b/>
        <w:sz w:val="36"/>
        <w:szCs w:val="36"/>
      </w:rPr>
      <w:t>Obec Velká Losenice</w:t>
    </w:r>
  </w:p>
  <w:p w14:paraId="78E0258C" w14:textId="77777777" w:rsidR="000812E1" w:rsidRPr="00981687" w:rsidRDefault="000812E1" w:rsidP="00981687">
    <w:pPr>
      <w:spacing w:after="0" w:line="240" w:lineRule="auto"/>
      <w:rPr>
        <w:rFonts w:ascii="Arial" w:hAnsi="Arial" w:cs="Arial"/>
        <w:sz w:val="12"/>
        <w:szCs w:val="12"/>
      </w:rPr>
    </w:pPr>
  </w:p>
  <w:p w14:paraId="4A0D5D60" w14:textId="77777777" w:rsidR="000812E1" w:rsidRPr="00981687" w:rsidRDefault="000812E1" w:rsidP="00981687">
    <w:pPr>
      <w:spacing w:after="0" w:line="240" w:lineRule="auto"/>
      <w:jc w:val="center"/>
      <w:rPr>
        <w:rFonts w:ascii="Arial" w:hAnsi="Arial" w:cs="Arial"/>
        <w:sz w:val="20"/>
        <w:szCs w:val="20"/>
      </w:rPr>
    </w:pPr>
    <w:r w:rsidRPr="00981687">
      <w:rPr>
        <w:rFonts w:ascii="Arial" w:hAnsi="Arial" w:cs="Arial"/>
        <w:noProof/>
        <w:lang w:eastAsia="cs-CZ" w:bidi="ar-SA"/>
      </w:rPr>
      <w:drawing>
        <wp:anchor distT="0" distB="0" distL="114300" distR="114300" simplePos="0" relativeHeight="251659264" behindDoc="1" locked="0" layoutInCell="1" allowOverlap="1" wp14:anchorId="0D72D2E0" wp14:editId="09109BD1">
          <wp:simplePos x="0" y="0"/>
          <wp:positionH relativeFrom="margin">
            <wp:align>left</wp:align>
          </wp:positionH>
          <wp:positionV relativeFrom="paragraph">
            <wp:posOffset>44450</wp:posOffset>
          </wp:positionV>
          <wp:extent cx="438150" cy="504825"/>
          <wp:effectExtent l="38100" t="38100" r="38100" b="47625"/>
          <wp:wrapThrough wrapText="bothSides">
            <wp:wrapPolygon edited="0">
              <wp:start x="-1878" y="-1630"/>
              <wp:lineTo x="-1878" y="22823"/>
              <wp:lineTo x="22539" y="22823"/>
              <wp:lineTo x="22539" y="-1630"/>
              <wp:lineTo x="-1878" y="-1630"/>
            </wp:wrapPolygon>
          </wp:wrapThrough>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504825"/>
                  </a:xfrm>
                  <a:prstGeom prst="rect">
                    <a:avLst/>
                  </a:prstGeom>
                  <a:effectLst>
                    <a:glow rad="127000">
                      <a:schemeClr val="accent1">
                        <a:alpha val="0"/>
                      </a:schemeClr>
                    </a:glow>
                  </a:effectLst>
                </pic:spPr>
              </pic:pic>
            </a:graphicData>
          </a:graphic>
          <wp14:sizeRelH relativeFrom="page">
            <wp14:pctWidth>0</wp14:pctWidth>
          </wp14:sizeRelH>
          <wp14:sizeRelV relativeFrom="page">
            <wp14:pctHeight>0</wp14:pctHeight>
          </wp14:sizeRelV>
        </wp:anchor>
      </w:drawing>
    </w:r>
    <w:r w:rsidRPr="00981687">
      <w:rPr>
        <w:rFonts w:ascii="Arial" w:hAnsi="Arial" w:cs="Arial"/>
        <w:sz w:val="20"/>
        <w:szCs w:val="20"/>
      </w:rPr>
      <w:t xml:space="preserve">Velká Losenice </w:t>
    </w:r>
    <w:proofErr w:type="gramStart"/>
    <w:r w:rsidRPr="00981687">
      <w:rPr>
        <w:rFonts w:ascii="Arial" w:hAnsi="Arial" w:cs="Arial"/>
        <w:sz w:val="20"/>
        <w:szCs w:val="20"/>
      </w:rPr>
      <w:t>3</w:t>
    </w:r>
    <w:r>
      <w:rPr>
        <w:rFonts w:ascii="Arial" w:hAnsi="Arial" w:cs="Arial"/>
        <w:sz w:val="20"/>
        <w:szCs w:val="20"/>
      </w:rPr>
      <w:t>60   592 11  Velká</w:t>
    </w:r>
    <w:proofErr w:type="gramEnd"/>
    <w:r>
      <w:rPr>
        <w:rFonts w:ascii="Arial" w:hAnsi="Arial" w:cs="Arial"/>
        <w:sz w:val="20"/>
        <w:szCs w:val="20"/>
      </w:rPr>
      <w:t xml:space="preserve"> Losenice   </w:t>
    </w:r>
    <w:hyperlink r:id="rId2" w:history="1">
      <w:r w:rsidRPr="00981687">
        <w:rPr>
          <w:rStyle w:val="Hypertextovodkaz"/>
          <w:rFonts w:ascii="Arial" w:hAnsi="Arial" w:cs="Arial"/>
          <w:sz w:val="20"/>
          <w:szCs w:val="20"/>
        </w:rPr>
        <w:t>www.losenice.cz</w:t>
      </w:r>
    </w:hyperlink>
    <w:r w:rsidRPr="00981687">
      <w:rPr>
        <w:rFonts w:ascii="Arial" w:hAnsi="Arial" w:cs="Arial"/>
        <w:sz w:val="20"/>
        <w:szCs w:val="20"/>
      </w:rPr>
      <w:t xml:space="preserve"> </w:t>
    </w:r>
    <w:r>
      <w:rPr>
        <w:rFonts w:ascii="Arial" w:hAnsi="Arial" w:cs="Arial"/>
        <w:sz w:val="20"/>
        <w:szCs w:val="20"/>
      </w:rPr>
      <w:t xml:space="preserve"> </w:t>
    </w:r>
    <w:r w:rsidRPr="00981687">
      <w:rPr>
        <w:rFonts w:ascii="Arial" w:hAnsi="Arial" w:cs="Arial"/>
        <w:sz w:val="20"/>
        <w:szCs w:val="20"/>
      </w:rPr>
      <w:t xml:space="preserve"> e-mail: </w:t>
    </w:r>
    <w:hyperlink r:id="rId3" w:history="1">
      <w:r w:rsidRPr="00981687">
        <w:rPr>
          <w:rStyle w:val="Hypertextovodkaz"/>
          <w:rFonts w:ascii="Arial" w:hAnsi="Arial" w:cs="Arial"/>
          <w:sz w:val="20"/>
          <w:szCs w:val="20"/>
        </w:rPr>
        <w:t>obec@losenice.cz</w:t>
      </w:r>
    </w:hyperlink>
  </w:p>
  <w:p w14:paraId="7DC40CE7" w14:textId="77777777" w:rsidR="000812E1" w:rsidRDefault="000812E1" w:rsidP="00981687">
    <w:pPr>
      <w:spacing w:after="0" w:line="240" w:lineRule="auto"/>
      <w:jc w:val="center"/>
      <w:rPr>
        <w:rFonts w:ascii="Arial" w:hAnsi="Arial" w:cs="Arial"/>
        <w:sz w:val="20"/>
        <w:szCs w:val="20"/>
      </w:rPr>
    </w:pPr>
    <w:r w:rsidRPr="00981687">
      <w:rPr>
        <w:rFonts w:ascii="Arial" w:hAnsi="Arial" w:cs="Arial"/>
        <w:sz w:val="20"/>
        <w:szCs w:val="20"/>
      </w:rPr>
      <w:t xml:space="preserve">mobil: </w:t>
    </w:r>
    <w:r>
      <w:rPr>
        <w:rFonts w:ascii="Arial" w:hAnsi="Arial" w:cs="Arial"/>
        <w:sz w:val="20"/>
        <w:szCs w:val="20"/>
      </w:rPr>
      <w:t>602</w:t>
    </w:r>
    <w:r w:rsidRPr="00981687">
      <w:rPr>
        <w:rFonts w:ascii="Arial" w:hAnsi="Arial" w:cs="Arial"/>
        <w:sz w:val="20"/>
        <w:szCs w:val="20"/>
      </w:rPr>
      <w:t> 105</w:t>
    </w:r>
    <w:r>
      <w:rPr>
        <w:rFonts w:ascii="Arial" w:hAnsi="Arial" w:cs="Arial"/>
        <w:sz w:val="20"/>
        <w:szCs w:val="20"/>
      </w:rPr>
      <w:t> </w:t>
    </w:r>
    <w:r w:rsidRPr="00981687">
      <w:rPr>
        <w:rFonts w:ascii="Arial" w:hAnsi="Arial" w:cs="Arial"/>
        <w:sz w:val="20"/>
        <w:szCs w:val="20"/>
      </w:rPr>
      <w:t>432</w:t>
    </w:r>
    <w:r>
      <w:rPr>
        <w:rFonts w:ascii="Arial" w:hAnsi="Arial" w:cs="Arial"/>
        <w:sz w:val="20"/>
        <w:szCs w:val="20"/>
      </w:rPr>
      <w:t xml:space="preserve">   /   724 186 534   /   734 824 920</w:t>
    </w:r>
  </w:p>
  <w:p w14:paraId="653002BC" w14:textId="77777777" w:rsidR="000812E1" w:rsidRPr="00981687" w:rsidRDefault="000812E1" w:rsidP="00981687">
    <w:pPr>
      <w:spacing w:after="0" w:line="240" w:lineRule="auto"/>
      <w:jc w:val="center"/>
      <w:rPr>
        <w:rFonts w:ascii="Arial" w:hAnsi="Arial" w:cs="Arial"/>
        <w:sz w:val="20"/>
        <w:szCs w:val="20"/>
      </w:rPr>
    </w:pPr>
    <w:r w:rsidRPr="00981687">
      <w:rPr>
        <w:rFonts w:ascii="Arial" w:hAnsi="Arial" w:cs="Arial"/>
        <w:sz w:val="20"/>
        <w:szCs w:val="20"/>
      </w:rPr>
      <w:t xml:space="preserve">datová schránka: </w:t>
    </w:r>
    <w:proofErr w:type="spellStart"/>
    <w:r w:rsidRPr="00981687">
      <w:rPr>
        <w:rFonts w:ascii="Arial" w:hAnsi="Arial" w:cs="Arial"/>
        <w:sz w:val="20"/>
        <w:szCs w:val="20"/>
      </w:rPr>
      <w:t>qjxbkez</w:t>
    </w:r>
    <w:proofErr w:type="spellEnd"/>
    <w:r>
      <w:rPr>
        <w:rFonts w:ascii="Arial" w:hAnsi="Arial" w:cs="Arial"/>
        <w:sz w:val="20"/>
        <w:szCs w:val="20"/>
      </w:rPr>
      <w:t xml:space="preserve">     IČO: 00295655    </w:t>
    </w:r>
    <w:r w:rsidRPr="00981687">
      <w:rPr>
        <w:rFonts w:ascii="Arial" w:hAnsi="Arial" w:cs="Arial"/>
        <w:sz w:val="20"/>
        <w:szCs w:val="20"/>
      </w:rPr>
      <w:t xml:space="preserve"> DIČ:</w:t>
    </w:r>
    <w:r>
      <w:rPr>
        <w:rFonts w:ascii="Arial" w:hAnsi="Arial" w:cs="Arial"/>
        <w:sz w:val="20"/>
        <w:szCs w:val="20"/>
      </w:rPr>
      <w:t xml:space="preserve"> </w:t>
    </w:r>
    <w:r w:rsidRPr="00981687">
      <w:rPr>
        <w:rFonts w:ascii="Arial" w:hAnsi="Arial" w:cs="Arial"/>
        <w:sz w:val="20"/>
        <w:szCs w:val="20"/>
      </w:rPr>
      <w:t>CZ00295655</w:t>
    </w:r>
  </w:p>
  <w:p w14:paraId="7DE5DA35" w14:textId="77777777" w:rsidR="000812E1" w:rsidRDefault="000812E1" w:rsidP="00981687">
    <w:pPr>
      <w:pBdr>
        <w:bottom w:val="single" w:sz="6" w:space="1" w:color="auto"/>
      </w:pBdr>
      <w:spacing w:after="0" w:line="240" w:lineRule="auto"/>
      <w:jc w:val="center"/>
      <w:rPr>
        <w:rFonts w:ascii="Arial" w:hAnsi="Arial" w:cs="Arial"/>
        <w:sz w:val="20"/>
        <w:szCs w:val="20"/>
      </w:rPr>
    </w:pPr>
    <w:r>
      <w:rPr>
        <w:rFonts w:ascii="Arial" w:hAnsi="Arial" w:cs="Arial"/>
        <w:sz w:val="20"/>
        <w:szCs w:val="20"/>
      </w:rPr>
      <w:t>b</w:t>
    </w:r>
    <w:r w:rsidRPr="00981687">
      <w:rPr>
        <w:rFonts w:ascii="Arial" w:hAnsi="Arial" w:cs="Arial"/>
        <w:sz w:val="20"/>
        <w:szCs w:val="20"/>
      </w:rPr>
      <w:t>ankovní spojení: ČSOB Žďár nad Sázavou, číslo účtu: 108300865/0300</w:t>
    </w:r>
  </w:p>
  <w:p w14:paraId="75F12361" w14:textId="77777777" w:rsidR="000812E1" w:rsidRPr="00A87013" w:rsidRDefault="000812E1" w:rsidP="00981687">
    <w:pPr>
      <w:pBdr>
        <w:bottom w:val="single" w:sz="6" w:space="1" w:color="auto"/>
      </w:pBdr>
      <w:spacing w:after="0" w:line="240" w:lineRule="auto"/>
      <w:jc w:val="center"/>
      <w:rPr>
        <w:rFonts w:ascii="Arial" w:hAnsi="Arial" w:cs="Arial"/>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594"/>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1436CB"/>
    <w:multiLevelType w:val="hybridMultilevel"/>
    <w:tmpl w:val="3ABED8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BD50FF"/>
    <w:multiLevelType w:val="multilevel"/>
    <w:tmpl w:val="F5BA91B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15:restartNumberingAfterBreak="0">
    <w:nsid w:val="05694D93"/>
    <w:multiLevelType w:val="hybridMultilevel"/>
    <w:tmpl w:val="04685A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374ADA"/>
    <w:multiLevelType w:val="hybridMultilevel"/>
    <w:tmpl w:val="F86625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996919"/>
    <w:multiLevelType w:val="multilevel"/>
    <w:tmpl w:val="48F2C54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6" w15:restartNumberingAfterBreak="0">
    <w:nsid w:val="0FA90547"/>
    <w:multiLevelType w:val="multilevel"/>
    <w:tmpl w:val="49B6568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 w15:restartNumberingAfterBreak="0">
    <w:nsid w:val="10832172"/>
    <w:multiLevelType w:val="multilevel"/>
    <w:tmpl w:val="76701D7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15:restartNumberingAfterBreak="0">
    <w:nsid w:val="12A16425"/>
    <w:multiLevelType w:val="hybridMultilevel"/>
    <w:tmpl w:val="6A4418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CE5424"/>
    <w:multiLevelType w:val="hybridMultilevel"/>
    <w:tmpl w:val="E9842A78"/>
    <w:lvl w:ilvl="0" w:tplc="CE7845EC">
      <w:start w:val="5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8B5537"/>
    <w:multiLevelType w:val="hybridMultilevel"/>
    <w:tmpl w:val="B5261F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7A7BB9"/>
    <w:multiLevelType w:val="hybridMultilevel"/>
    <w:tmpl w:val="42DC7A3C"/>
    <w:lvl w:ilvl="0" w:tplc="BBFE79DA">
      <w:start w:val="1"/>
      <w:numFmt w:val="decimal"/>
      <w:lvlText w:val="%1."/>
      <w:lvlJc w:val="left"/>
      <w:pPr>
        <w:ind w:left="1064" w:hanging="360"/>
      </w:pPr>
      <w:rPr>
        <w:rFonts w:hint="default"/>
      </w:rPr>
    </w:lvl>
    <w:lvl w:ilvl="1" w:tplc="04050019" w:tentative="1">
      <w:start w:val="1"/>
      <w:numFmt w:val="lowerLetter"/>
      <w:lvlText w:val="%2."/>
      <w:lvlJc w:val="left"/>
      <w:pPr>
        <w:ind w:left="1784" w:hanging="360"/>
      </w:pPr>
    </w:lvl>
    <w:lvl w:ilvl="2" w:tplc="0405001B" w:tentative="1">
      <w:start w:val="1"/>
      <w:numFmt w:val="lowerRoman"/>
      <w:lvlText w:val="%3."/>
      <w:lvlJc w:val="right"/>
      <w:pPr>
        <w:ind w:left="2504" w:hanging="180"/>
      </w:pPr>
    </w:lvl>
    <w:lvl w:ilvl="3" w:tplc="0405000F" w:tentative="1">
      <w:start w:val="1"/>
      <w:numFmt w:val="decimal"/>
      <w:lvlText w:val="%4."/>
      <w:lvlJc w:val="left"/>
      <w:pPr>
        <w:ind w:left="3224" w:hanging="360"/>
      </w:pPr>
    </w:lvl>
    <w:lvl w:ilvl="4" w:tplc="04050019" w:tentative="1">
      <w:start w:val="1"/>
      <w:numFmt w:val="lowerLetter"/>
      <w:lvlText w:val="%5."/>
      <w:lvlJc w:val="left"/>
      <w:pPr>
        <w:ind w:left="3944" w:hanging="360"/>
      </w:pPr>
    </w:lvl>
    <w:lvl w:ilvl="5" w:tplc="0405001B" w:tentative="1">
      <w:start w:val="1"/>
      <w:numFmt w:val="lowerRoman"/>
      <w:lvlText w:val="%6."/>
      <w:lvlJc w:val="right"/>
      <w:pPr>
        <w:ind w:left="4664" w:hanging="180"/>
      </w:pPr>
    </w:lvl>
    <w:lvl w:ilvl="6" w:tplc="0405000F" w:tentative="1">
      <w:start w:val="1"/>
      <w:numFmt w:val="decimal"/>
      <w:lvlText w:val="%7."/>
      <w:lvlJc w:val="left"/>
      <w:pPr>
        <w:ind w:left="5384" w:hanging="360"/>
      </w:pPr>
    </w:lvl>
    <w:lvl w:ilvl="7" w:tplc="04050019" w:tentative="1">
      <w:start w:val="1"/>
      <w:numFmt w:val="lowerLetter"/>
      <w:lvlText w:val="%8."/>
      <w:lvlJc w:val="left"/>
      <w:pPr>
        <w:ind w:left="6104" w:hanging="360"/>
      </w:pPr>
    </w:lvl>
    <w:lvl w:ilvl="8" w:tplc="0405001B" w:tentative="1">
      <w:start w:val="1"/>
      <w:numFmt w:val="lowerRoman"/>
      <w:lvlText w:val="%9."/>
      <w:lvlJc w:val="right"/>
      <w:pPr>
        <w:ind w:left="6824" w:hanging="180"/>
      </w:pPr>
    </w:lvl>
  </w:abstractNum>
  <w:abstractNum w:abstractNumId="12" w15:restartNumberingAfterBreak="0">
    <w:nsid w:val="293636AE"/>
    <w:multiLevelType w:val="hybridMultilevel"/>
    <w:tmpl w:val="FE48B536"/>
    <w:lvl w:ilvl="0" w:tplc="10ECB15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4D7B64"/>
    <w:multiLevelType w:val="multilevel"/>
    <w:tmpl w:val="137E36A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 w15:restartNumberingAfterBreak="0">
    <w:nsid w:val="34BF50DD"/>
    <w:multiLevelType w:val="hybridMultilevel"/>
    <w:tmpl w:val="4E02F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BB45DD"/>
    <w:multiLevelType w:val="multilevel"/>
    <w:tmpl w:val="D4D8E93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 w15:restartNumberingAfterBreak="0">
    <w:nsid w:val="43862D84"/>
    <w:multiLevelType w:val="hybridMultilevel"/>
    <w:tmpl w:val="15C210F6"/>
    <w:lvl w:ilvl="0" w:tplc="F09419B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471C42E7"/>
    <w:multiLevelType w:val="hybridMultilevel"/>
    <w:tmpl w:val="12D4D6D6"/>
    <w:lvl w:ilvl="0" w:tplc="8EF84024">
      <w:start w:val="6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B16CA0"/>
    <w:multiLevelType w:val="hybridMultilevel"/>
    <w:tmpl w:val="9D88D4CA"/>
    <w:lvl w:ilvl="0" w:tplc="6ADABEE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B0944CD"/>
    <w:multiLevelType w:val="hybridMultilevel"/>
    <w:tmpl w:val="7448788A"/>
    <w:lvl w:ilvl="0" w:tplc="92E605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301E02"/>
    <w:multiLevelType w:val="hybridMultilevel"/>
    <w:tmpl w:val="5D7485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2375A2"/>
    <w:multiLevelType w:val="multilevel"/>
    <w:tmpl w:val="1820C5C0"/>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15:restartNumberingAfterBreak="0">
    <w:nsid w:val="67395607"/>
    <w:multiLevelType w:val="multilevel"/>
    <w:tmpl w:val="1BD2A1C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3" w15:restartNumberingAfterBreak="0">
    <w:nsid w:val="68CD472E"/>
    <w:multiLevelType w:val="hybridMultilevel"/>
    <w:tmpl w:val="AE64AB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C774E99"/>
    <w:multiLevelType w:val="hybridMultilevel"/>
    <w:tmpl w:val="92E25F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303956"/>
    <w:multiLevelType w:val="multilevel"/>
    <w:tmpl w:val="29AE7E22"/>
    <w:lvl w:ilvl="0">
      <w:start w:val="1"/>
      <w:numFmt w:val="decimal"/>
      <w:lvlText w:val="%1."/>
      <w:lvlJc w:val="left"/>
      <w:pPr>
        <w:ind w:left="1211" w:hanging="360"/>
      </w:pPr>
      <w:rPr>
        <w:b/>
      </w:rPr>
    </w:lvl>
    <w:lvl w:ilvl="1">
      <w:start w:val="1"/>
      <w:numFmt w:val="decimal"/>
      <w:isLgl/>
      <w:lvlText w:val="%1.%2."/>
      <w:lvlJc w:val="left"/>
      <w:pPr>
        <w:ind w:left="2225" w:hanging="720"/>
      </w:pPr>
      <w:rPr>
        <w:rFonts w:hint="default"/>
      </w:rPr>
    </w:lvl>
    <w:lvl w:ilvl="2">
      <w:start w:val="1"/>
      <w:numFmt w:val="decimal"/>
      <w:isLgl/>
      <w:lvlText w:val="%1.%2.%3."/>
      <w:lvlJc w:val="left"/>
      <w:pPr>
        <w:ind w:left="222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585" w:hanging="1080"/>
      </w:pPr>
      <w:rPr>
        <w:rFonts w:hint="default"/>
      </w:rPr>
    </w:lvl>
    <w:lvl w:ilvl="5">
      <w:start w:val="1"/>
      <w:numFmt w:val="decimal"/>
      <w:isLgl/>
      <w:lvlText w:val="%1.%2.%3.%4.%5.%6."/>
      <w:lvlJc w:val="left"/>
      <w:pPr>
        <w:ind w:left="2945" w:hanging="1440"/>
      </w:pPr>
      <w:rPr>
        <w:rFonts w:hint="default"/>
      </w:rPr>
    </w:lvl>
    <w:lvl w:ilvl="6">
      <w:start w:val="1"/>
      <w:numFmt w:val="decimal"/>
      <w:isLgl/>
      <w:lvlText w:val="%1.%2.%3.%4.%5.%6.%7."/>
      <w:lvlJc w:val="left"/>
      <w:pPr>
        <w:ind w:left="2945" w:hanging="1440"/>
      </w:pPr>
      <w:rPr>
        <w:rFonts w:hint="default"/>
      </w:rPr>
    </w:lvl>
    <w:lvl w:ilvl="7">
      <w:start w:val="1"/>
      <w:numFmt w:val="decimal"/>
      <w:isLgl/>
      <w:lvlText w:val="%1.%2.%3.%4.%5.%6.%7.%8."/>
      <w:lvlJc w:val="left"/>
      <w:pPr>
        <w:ind w:left="3305" w:hanging="1800"/>
      </w:pPr>
      <w:rPr>
        <w:rFonts w:hint="default"/>
      </w:rPr>
    </w:lvl>
    <w:lvl w:ilvl="8">
      <w:start w:val="1"/>
      <w:numFmt w:val="decimal"/>
      <w:isLgl/>
      <w:lvlText w:val="%1.%2.%3.%4.%5.%6.%7.%8.%9."/>
      <w:lvlJc w:val="left"/>
      <w:pPr>
        <w:ind w:left="3665" w:hanging="2160"/>
      </w:pPr>
      <w:rPr>
        <w:rFonts w:hint="default"/>
      </w:rPr>
    </w:lvl>
  </w:abstractNum>
  <w:abstractNum w:abstractNumId="26" w15:restartNumberingAfterBreak="0">
    <w:nsid w:val="77E97F6C"/>
    <w:multiLevelType w:val="hybridMultilevel"/>
    <w:tmpl w:val="981A82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EB32FA"/>
    <w:multiLevelType w:val="multilevel"/>
    <w:tmpl w:val="C4BC02B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 w15:restartNumberingAfterBreak="0">
    <w:nsid w:val="7CCD1880"/>
    <w:multiLevelType w:val="multilevel"/>
    <w:tmpl w:val="554A5F9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9" w15:restartNumberingAfterBreak="0">
    <w:nsid w:val="7E5318E7"/>
    <w:multiLevelType w:val="multilevel"/>
    <w:tmpl w:val="1352A8B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0" w15:restartNumberingAfterBreak="0">
    <w:nsid w:val="7E606B84"/>
    <w:multiLevelType w:val="multilevel"/>
    <w:tmpl w:val="F864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4"/>
  </w:num>
  <w:num w:numId="3">
    <w:abstractNumId w:val="4"/>
  </w:num>
  <w:num w:numId="4">
    <w:abstractNumId w:val="19"/>
  </w:num>
  <w:num w:numId="5">
    <w:abstractNumId w:val="0"/>
  </w:num>
  <w:num w:numId="6">
    <w:abstractNumId w:val="11"/>
  </w:num>
  <w:num w:numId="7">
    <w:abstractNumId w:val="16"/>
  </w:num>
  <w:num w:numId="8">
    <w:abstractNumId w:val="12"/>
  </w:num>
  <w:num w:numId="9">
    <w:abstractNumId w:val="20"/>
  </w:num>
  <w:num w:numId="10">
    <w:abstractNumId w:val="17"/>
  </w:num>
  <w:num w:numId="11">
    <w:abstractNumId w:val="9"/>
  </w:num>
  <w:num w:numId="12">
    <w:abstractNumId w:val="18"/>
  </w:num>
  <w:num w:numId="13">
    <w:abstractNumId w:val="23"/>
  </w:num>
  <w:num w:numId="14">
    <w:abstractNumId w:val="26"/>
  </w:num>
  <w:num w:numId="15">
    <w:abstractNumId w:val="10"/>
  </w:num>
  <w:num w:numId="16">
    <w:abstractNumId w:val="1"/>
  </w:num>
  <w:num w:numId="17">
    <w:abstractNumId w:val="8"/>
  </w:num>
  <w:num w:numId="18">
    <w:abstractNumId w:val="3"/>
  </w:num>
  <w:num w:numId="19">
    <w:abstractNumId w:val="25"/>
  </w:num>
  <w:num w:numId="20">
    <w:abstractNumId w:val="21"/>
  </w:num>
  <w:num w:numId="21">
    <w:abstractNumId w:val="28"/>
  </w:num>
  <w:num w:numId="22">
    <w:abstractNumId w:val="15"/>
  </w:num>
  <w:num w:numId="23">
    <w:abstractNumId w:val="6"/>
  </w:num>
  <w:num w:numId="24">
    <w:abstractNumId w:val="29"/>
  </w:num>
  <w:num w:numId="25">
    <w:abstractNumId w:val="7"/>
  </w:num>
  <w:num w:numId="26">
    <w:abstractNumId w:val="22"/>
  </w:num>
  <w:num w:numId="27">
    <w:abstractNumId w:val="13"/>
  </w:num>
  <w:num w:numId="28">
    <w:abstractNumId w:val="5"/>
  </w:num>
  <w:num w:numId="29">
    <w:abstractNumId w:val="30"/>
    <w:lvlOverride w:ilvl="0">
      <w:startOverride w:val="1"/>
    </w:lvlOverride>
  </w:num>
  <w:num w:numId="30">
    <w:abstractNumId w:val="30"/>
    <w:lvlOverride w:ilvl="0">
      <w:startOverride w:val="2"/>
    </w:lvlOverride>
  </w:num>
  <w:num w:numId="31">
    <w:abstractNumId w:val="30"/>
    <w:lvlOverride w:ilvl="0">
      <w:startOverride w:val="3"/>
    </w:lvlOverride>
  </w:num>
  <w:num w:numId="32">
    <w:abstractNumId w:val="30"/>
    <w:lvlOverride w:ilvl="0">
      <w:startOverride w:val="5"/>
    </w:lvlOverride>
  </w:num>
  <w:num w:numId="33">
    <w:abstractNumId w:val="30"/>
    <w:lvlOverride w:ilvl="0">
      <w:startOverride w:val="6"/>
    </w:lvlOverride>
  </w:num>
  <w:num w:numId="34">
    <w:abstractNumId w:val="30"/>
    <w:lvlOverride w:ilvl="0">
      <w:startOverride w:val="7"/>
    </w:lvlOverride>
  </w:num>
  <w:num w:numId="35">
    <w:abstractNumId w:val="27"/>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B3"/>
    <w:rsid w:val="000002B8"/>
    <w:rsid w:val="000030FC"/>
    <w:rsid w:val="000054F7"/>
    <w:rsid w:val="000058E6"/>
    <w:rsid w:val="00005CC0"/>
    <w:rsid w:val="000065FF"/>
    <w:rsid w:val="00013C4C"/>
    <w:rsid w:val="000151AB"/>
    <w:rsid w:val="00017742"/>
    <w:rsid w:val="00020990"/>
    <w:rsid w:val="000211B0"/>
    <w:rsid w:val="00022712"/>
    <w:rsid w:val="000234DA"/>
    <w:rsid w:val="000253B5"/>
    <w:rsid w:val="00025D2F"/>
    <w:rsid w:val="0002650F"/>
    <w:rsid w:val="00026CC4"/>
    <w:rsid w:val="00027AE2"/>
    <w:rsid w:val="00027DA4"/>
    <w:rsid w:val="00030F83"/>
    <w:rsid w:val="000320B4"/>
    <w:rsid w:val="000334DB"/>
    <w:rsid w:val="00033BFE"/>
    <w:rsid w:val="00034E8C"/>
    <w:rsid w:val="000358F5"/>
    <w:rsid w:val="00040388"/>
    <w:rsid w:val="0004083A"/>
    <w:rsid w:val="00047E8A"/>
    <w:rsid w:val="000514F4"/>
    <w:rsid w:val="00052569"/>
    <w:rsid w:val="00052ACD"/>
    <w:rsid w:val="00053189"/>
    <w:rsid w:val="0005440F"/>
    <w:rsid w:val="0005454A"/>
    <w:rsid w:val="00055E67"/>
    <w:rsid w:val="00056A59"/>
    <w:rsid w:val="000578B3"/>
    <w:rsid w:val="00062FCB"/>
    <w:rsid w:val="00070F3F"/>
    <w:rsid w:val="00072264"/>
    <w:rsid w:val="00074D84"/>
    <w:rsid w:val="00074E3B"/>
    <w:rsid w:val="00074FE3"/>
    <w:rsid w:val="0007500B"/>
    <w:rsid w:val="00075363"/>
    <w:rsid w:val="000765FA"/>
    <w:rsid w:val="000812E1"/>
    <w:rsid w:val="00084177"/>
    <w:rsid w:val="00086B31"/>
    <w:rsid w:val="00087A4B"/>
    <w:rsid w:val="000963CA"/>
    <w:rsid w:val="000A3C58"/>
    <w:rsid w:val="000A466B"/>
    <w:rsid w:val="000A76EB"/>
    <w:rsid w:val="000B4183"/>
    <w:rsid w:val="000B4321"/>
    <w:rsid w:val="000B4807"/>
    <w:rsid w:val="000B5020"/>
    <w:rsid w:val="000B54E2"/>
    <w:rsid w:val="000B6934"/>
    <w:rsid w:val="000C0095"/>
    <w:rsid w:val="000C7AD7"/>
    <w:rsid w:val="000D09F1"/>
    <w:rsid w:val="000D3065"/>
    <w:rsid w:val="000D49C5"/>
    <w:rsid w:val="000D4A4B"/>
    <w:rsid w:val="000D5B69"/>
    <w:rsid w:val="000D5D49"/>
    <w:rsid w:val="000D756F"/>
    <w:rsid w:val="000E0504"/>
    <w:rsid w:val="000E1E77"/>
    <w:rsid w:val="000E2998"/>
    <w:rsid w:val="000E6322"/>
    <w:rsid w:val="000E7233"/>
    <w:rsid w:val="000F4DEB"/>
    <w:rsid w:val="000F54F7"/>
    <w:rsid w:val="000F5526"/>
    <w:rsid w:val="000F7170"/>
    <w:rsid w:val="00101500"/>
    <w:rsid w:val="00103ACB"/>
    <w:rsid w:val="001041B2"/>
    <w:rsid w:val="001041FA"/>
    <w:rsid w:val="001044B9"/>
    <w:rsid w:val="00104D22"/>
    <w:rsid w:val="001054B1"/>
    <w:rsid w:val="00107364"/>
    <w:rsid w:val="00111607"/>
    <w:rsid w:val="00112243"/>
    <w:rsid w:val="001128C0"/>
    <w:rsid w:val="001151FF"/>
    <w:rsid w:val="00116EA9"/>
    <w:rsid w:val="0012430F"/>
    <w:rsid w:val="00131ACF"/>
    <w:rsid w:val="00136707"/>
    <w:rsid w:val="001413CF"/>
    <w:rsid w:val="0014213C"/>
    <w:rsid w:val="00142BBB"/>
    <w:rsid w:val="00142DE6"/>
    <w:rsid w:val="00144A45"/>
    <w:rsid w:val="00146A09"/>
    <w:rsid w:val="00150ED7"/>
    <w:rsid w:val="00151A5E"/>
    <w:rsid w:val="00152DC6"/>
    <w:rsid w:val="001536DB"/>
    <w:rsid w:val="001600FE"/>
    <w:rsid w:val="00160DDE"/>
    <w:rsid w:val="001619E1"/>
    <w:rsid w:val="00164EEF"/>
    <w:rsid w:val="00165125"/>
    <w:rsid w:val="00165918"/>
    <w:rsid w:val="00167D2F"/>
    <w:rsid w:val="0017015B"/>
    <w:rsid w:val="001710D9"/>
    <w:rsid w:val="0017282B"/>
    <w:rsid w:val="00173426"/>
    <w:rsid w:val="00175CFA"/>
    <w:rsid w:val="0017645A"/>
    <w:rsid w:val="00186724"/>
    <w:rsid w:val="00186BEC"/>
    <w:rsid w:val="00187B92"/>
    <w:rsid w:val="00193A55"/>
    <w:rsid w:val="001951B1"/>
    <w:rsid w:val="001A25E5"/>
    <w:rsid w:val="001A394F"/>
    <w:rsid w:val="001A5BB8"/>
    <w:rsid w:val="001A6D3B"/>
    <w:rsid w:val="001A7CBE"/>
    <w:rsid w:val="001B22BD"/>
    <w:rsid w:val="001B52F6"/>
    <w:rsid w:val="001B58E0"/>
    <w:rsid w:val="001B74FA"/>
    <w:rsid w:val="001C1295"/>
    <w:rsid w:val="001C1441"/>
    <w:rsid w:val="001C41C8"/>
    <w:rsid w:val="001C5115"/>
    <w:rsid w:val="001C61FF"/>
    <w:rsid w:val="001C680D"/>
    <w:rsid w:val="001D0A83"/>
    <w:rsid w:val="001D2DC7"/>
    <w:rsid w:val="001D3F3D"/>
    <w:rsid w:val="001D53FE"/>
    <w:rsid w:val="001E30EF"/>
    <w:rsid w:val="001E6B90"/>
    <w:rsid w:val="001E716F"/>
    <w:rsid w:val="001F2E52"/>
    <w:rsid w:val="001F61BD"/>
    <w:rsid w:val="001F6845"/>
    <w:rsid w:val="00200326"/>
    <w:rsid w:val="002014E3"/>
    <w:rsid w:val="002028CE"/>
    <w:rsid w:val="00203055"/>
    <w:rsid w:val="002040DF"/>
    <w:rsid w:val="00206CD8"/>
    <w:rsid w:val="0020758D"/>
    <w:rsid w:val="00207B84"/>
    <w:rsid w:val="00211C4B"/>
    <w:rsid w:val="002132A7"/>
    <w:rsid w:val="002142A3"/>
    <w:rsid w:val="00214549"/>
    <w:rsid w:val="00217169"/>
    <w:rsid w:val="00224D1B"/>
    <w:rsid w:val="0022725B"/>
    <w:rsid w:val="00227FC6"/>
    <w:rsid w:val="0023052A"/>
    <w:rsid w:val="0023563C"/>
    <w:rsid w:val="00236389"/>
    <w:rsid w:val="00236DE5"/>
    <w:rsid w:val="002409F0"/>
    <w:rsid w:val="002455CE"/>
    <w:rsid w:val="00250E76"/>
    <w:rsid w:val="00253D43"/>
    <w:rsid w:val="002540EB"/>
    <w:rsid w:val="002668C6"/>
    <w:rsid w:val="00267082"/>
    <w:rsid w:val="00267487"/>
    <w:rsid w:val="00267A56"/>
    <w:rsid w:val="00270707"/>
    <w:rsid w:val="00271E8A"/>
    <w:rsid w:val="00274A1D"/>
    <w:rsid w:val="00274D20"/>
    <w:rsid w:val="00277041"/>
    <w:rsid w:val="00280437"/>
    <w:rsid w:val="0028134F"/>
    <w:rsid w:val="00282CB0"/>
    <w:rsid w:val="0028306E"/>
    <w:rsid w:val="00283414"/>
    <w:rsid w:val="002847E2"/>
    <w:rsid w:val="00285B45"/>
    <w:rsid w:val="00290F31"/>
    <w:rsid w:val="002931CB"/>
    <w:rsid w:val="002979D1"/>
    <w:rsid w:val="002A0783"/>
    <w:rsid w:val="002A0CB9"/>
    <w:rsid w:val="002A1244"/>
    <w:rsid w:val="002A24AF"/>
    <w:rsid w:val="002A359F"/>
    <w:rsid w:val="002A572B"/>
    <w:rsid w:val="002A5AA5"/>
    <w:rsid w:val="002A6714"/>
    <w:rsid w:val="002A6B94"/>
    <w:rsid w:val="002B0C79"/>
    <w:rsid w:val="002B184C"/>
    <w:rsid w:val="002B651D"/>
    <w:rsid w:val="002B6D21"/>
    <w:rsid w:val="002C0B2C"/>
    <w:rsid w:val="002C2A92"/>
    <w:rsid w:val="002C2F2B"/>
    <w:rsid w:val="002C597A"/>
    <w:rsid w:val="002D09BB"/>
    <w:rsid w:val="002D0ED5"/>
    <w:rsid w:val="002D100F"/>
    <w:rsid w:val="002D1966"/>
    <w:rsid w:val="002D2F66"/>
    <w:rsid w:val="002D4605"/>
    <w:rsid w:val="002D46E4"/>
    <w:rsid w:val="002D4D20"/>
    <w:rsid w:val="002D5895"/>
    <w:rsid w:val="002E17CF"/>
    <w:rsid w:val="002E57FD"/>
    <w:rsid w:val="002E6112"/>
    <w:rsid w:val="002F01FE"/>
    <w:rsid w:val="002F2419"/>
    <w:rsid w:val="002F48B3"/>
    <w:rsid w:val="002F4C3B"/>
    <w:rsid w:val="002F6D3C"/>
    <w:rsid w:val="00301CF0"/>
    <w:rsid w:val="00304FEB"/>
    <w:rsid w:val="00305383"/>
    <w:rsid w:val="0030776B"/>
    <w:rsid w:val="00307FD1"/>
    <w:rsid w:val="00310651"/>
    <w:rsid w:val="003125D8"/>
    <w:rsid w:val="00313450"/>
    <w:rsid w:val="0031383D"/>
    <w:rsid w:val="003152B2"/>
    <w:rsid w:val="00316032"/>
    <w:rsid w:val="00317C61"/>
    <w:rsid w:val="00320F61"/>
    <w:rsid w:val="00321A99"/>
    <w:rsid w:val="00323832"/>
    <w:rsid w:val="0032393C"/>
    <w:rsid w:val="00324740"/>
    <w:rsid w:val="0032641F"/>
    <w:rsid w:val="003267AF"/>
    <w:rsid w:val="003311AF"/>
    <w:rsid w:val="00334C42"/>
    <w:rsid w:val="00335B54"/>
    <w:rsid w:val="0033616F"/>
    <w:rsid w:val="003361AC"/>
    <w:rsid w:val="0033672E"/>
    <w:rsid w:val="0033766B"/>
    <w:rsid w:val="003415C2"/>
    <w:rsid w:val="003440AB"/>
    <w:rsid w:val="00345C58"/>
    <w:rsid w:val="0034703C"/>
    <w:rsid w:val="00354516"/>
    <w:rsid w:val="00355179"/>
    <w:rsid w:val="00355D5A"/>
    <w:rsid w:val="00357793"/>
    <w:rsid w:val="00360B31"/>
    <w:rsid w:val="00362BFA"/>
    <w:rsid w:val="00364A8A"/>
    <w:rsid w:val="00364E10"/>
    <w:rsid w:val="00365D0F"/>
    <w:rsid w:val="00366476"/>
    <w:rsid w:val="0037049A"/>
    <w:rsid w:val="003705C6"/>
    <w:rsid w:val="00372DF2"/>
    <w:rsid w:val="00373B8D"/>
    <w:rsid w:val="003754D4"/>
    <w:rsid w:val="00375745"/>
    <w:rsid w:val="003760B2"/>
    <w:rsid w:val="00376CF6"/>
    <w:rsid w:val="00376DE8"/>
    <w:rsid w:val="003813DF"/>
    <w:rsid w:val="00381F8C"/>
    <w:rsid w:val="00382ED5"/>
    <w:rsid w:val="003832DC"/>
    <w:rsid w:val="003855DD"/>
    <w:rsid w:val="00385B82"/>
    <w:rsid w:val="00385BBB"/>
    <w:rsid w:val="00387B79"/>
    <w:rsid w:val="0039087A"/>
    <w:rsid w:val="0039479D"/>
    <w:rsid w:val="00394F84"/>
    <w:rsid w:val="003951D2"/>
    <w:rsid w:val="003953EC"/>
    <w:rsid w:val="003A21E6"/>
    <w:rsid w:val="003A27F1"/>
    <w:rsid w:val="003A6942"/>
    <w:rsid w:val="003A6C21"/>
    <w:rsid w:val="003A6C53"/>
    <w:rsid w:val="003B1040"/>
    <w:rsid w:val="003B11AE"/>
    <w:rsid w:val="003B2B18"/>
    <w:rsid w:val="003B2D9F"/>
    <w:rsid w:val="003B3278"/>
    <w:rsid w:val="003B54EF"/>
    <w:rsid w:val="003C37F8"/>
    <w:rsid w:val="003C52D7"/>
    <w:rsid w:val="003C563D"/>
    <w:rsid w:val="003D1720"/>
    <w:rsid w:val="003D2F35"/>
    <w:rsid w:val="003D396D"/>
    <w:rsid w:val="003D3A95"/>
    <w:rsid w:val="003D3F4C"/>
    <w:rsid w:val="003D6850"/>
    <w:rsid w:val="003D78FC"/>
    <w:rsid w:val="003E094B"/>
    <w:rsid w:val="003E2CD4"/>
    <w:rsid w:val="003E4531"/>
    <w:rsid w:val="003E63DE"/>
    <w:rsid w:val="003F1635"/>
    <w:rsid w:val="003F1832"/>
    <w:rsid w:val="003F2BBC"/>
    <w:rsid w:val="003F351F"/>
    <w:rsid w:val="003F5D82"/>
    <w:rsid w:val="003F60E6"/>
    <w:rsid w:val="004006F5"/>
    <w:rsid w:val="00402407"/>
    <w:rsid w:val="00403033"/>
    <w:rsid w:val="00403A60"/>
    <w:rsid w:val="00411071"/>
    <w:rsid w:val="00413274"/>
    <w:rsid w:val="004150F0"/>
    <w:rsid w:val="00417547"/>
    <w:rsid w:val="00417D23"/>
    <w:rsid w:val="00420B8A"/>
    <w:rsid w:val="00423B85"/>
    <w:rsid w:val="00423EE3"/>
    <w:rsid w:val="00427A3D"/>
    <w:rsid w:val="00430A95"/>
    <w:rsid w:val="004320FF"/>
    <w:rsid w:val="00432F82"/>
    <w:rsid w:val="00433E56"/>
    <w:rsid w:val="004409E3"/>
    <w:rsid w:val="004424A9"/>
    <w:rsid w:val="00442AB6"/>
    <w:rsid w:val="004454CC"/>
    <w:rsid w:val="004456E8"/>
    <w:rsid w:val="004473DE"/>
    <w:rsid w:val="004501C3"/>
    <w:rsid w:val="00454584"/>
    <w:rsid w:val="00455C31"/>
    <w:rsid w:val="00461860"/>
    <w:rsid w:val="00463976"/>
    <w:rsid w:val="00465649"/>
    <w:rsid w:val="00467145"/>
    <w:rsid w:val="0046729A"/>
    <w:rsid w:val="00470636"/>
    <w:rsid w:val="00472073"/>
    <w:rsid w:val="00474DAD"/>
    <w:rsid w:val="004757C5"/>
    <w:rsid w:val="0047649B"/>
    <w:rsid w:val="0047702F"/>
    <w:rsid w:val="004813C3"/>
    <w:rsid w:val="00483598"/>
    <w:rsid w:val="00483D4A"/>
    <w:rsid w:val="00485A38"/>
    <w:rsid w:val="00486151"/>
    <w:rsid w:val="00486481"/>
    <w:rsid w:val="00487F80"/>
    <w:rsid w:val="00491396"/>
    <w:rsid w:val="00493B00"/>
    <w:rsid w:val="004963B2"/>
    <w:rsid w:val="0049730A"/>
    <w:rsid w:val="004A3C0D"/>
    <w:rsid w:val="004A6BA4"/>
    <w:rsid w:val="004B151B"/>
    <w:rsid w:val="004B5C01"/>
    <w:rsid w:val="004C43DE"/>
    <w:rsid w:val="004C5A8C"/>
    <w:rsid w:val="004C6956"/>
    <w:rsid w:val="004C6C7F"/>
    <w:rsid w:val="004C7AF7"/>
    <w:rsid w:val="004D1A7F"/>
    <w:rsid w:val="004D41B8"/>
    <w:rsid w:val="004D5DA4"/>
    <w:rsid w:val="004E0A61"/>
    <w:rsid w:val="004E1200"/>
    <w:rsid w:val="004E647C"/>
    <w:rsid w:val="004F1571"/>
    <w:rsid w:val="004F3349"/>
    <w:rsid w:val="004F5E64"/>
    <w:rsid w:val="004F735B"/>
    <w:rsid w:val="004F7D14"/>
    <w:rsid w:val="00502039"/>
    <w:rsid w:val="00503860"/>
    <w:rsid w:val="005058A3"/>
    <w:rsid w:val="005060A2"/>
    <w:rsid w:val="0050674A"/>
    <w:rsid w:val="00506FB8"/>
    <w:rsid w:val="0051015A"/>
    <w:rsid w:val="00515C36"/>
    <w:rsid w:val="005270A3"/>
    <w:rsid w:val="00527484"/>
    <w:rsid w:val="00530271"/>
    <w:rsid w:val="005305EB"/>
    <w:rsid w:val="00531A3D"/>
    <w:rsid w:val="00532646"/>
    <w:rsid w:val="005330E6"/>
    <w:rsid w:val="005333B1"/>
    <w:rsid w:val="00534684"/>
    <w:rsid w:val="00534957"/>
    <w:rsid w:val="00536F8C"/>
    <w:rsid w:val="005376EA"/>
    <w:rsid w:val="00537C94"/>
    <w:rsid w:val="00537E8E"/>
    <w:rsid w:val="00541F41"/>
    <w:rsid w:val="00542002"/>
    <w:rsid w:val="00543BF1"/>
    <w:rsid w:val="00543D0B"/>
    <w:rsid w:val="005444BD"/>
    <w:rsid w:val="0055072A"/>
    <w:rsid w:val="00560005"/>
    <w:rsid w:val="0056315E"/>
    <w:rsid w:val="005659C0"/>
    <w:rsid w:val="00566F1F"/>
    <w:rsid w:val="00567B6A"/>
    <w:rsid w:val="005702EE"/>
    <w:rsid w:val="00572EE5"/>
    <w:rsid w:val="00574265"/>
    <w:rsid w:val="00574817"/>
    <w:rsid w:val="00577D63"/>
    <w:rsid w:val="0058108B"/>
    <w:rsid w:val="0058227A"/>
    <w:rsid w:val="00583498"/>
    <w:rsid w:val="00584EDD"/>
    <w:rsid w:val="005859E7"/>
    <w:rsid w:val="00590319"/>
    <w:rsid w:val="0059070E"/>
    <w:rsid w:val="005913FF"/>
    <w:rsid w:val="00591B5A"/>
    <w:rsid w:val="00593887"/>
    <w:rsid w:val="00593FCF"/>
    <w:rsid w:val="0059444B"/>
    <w:rsid w:val="005949D3"/>
    <w:rsid w:val="00594FD2"/>
    <w:rsid w:val="00596E62"/>
    <w:rsid w:val="005A07CE"/>
    <w:rsid w:val="005A07E9"/>
    <w:rsid w:val="005A3662"/>
    <w:rsid w:val="005A3FDF"/>
    <w:rsid w:val="005A48F6"/>
    <w:rsid w:val="005A5C78"/>
    <w:rsid w:val="005A7FAE"/>
    <w:rsid w:val="005B0015"/>
    <w:rsid w:val="005B2643"/>
    <w:rsid w:val="005B3874"/>
    <w:rsid w:val="005B39F5"/>
    <w:rsid w:val="005B49AC"/>
    <w:rsid w:val="005B631B"/>
    <w:rsid w:val="005D0F05"/>
    <w:rsid w:val="005D161C"/>
    <w:rsid w:val="005D36A1"/>
    <w:rsid w:val="005D392D"/>
    <w:rsid w:val="005D4ACF"/>
    <w:rsid w:val="005D534A"/>
    <w:rsid w:val="005D6690"/>
    <w:rsid w:val="005D7F9D"/>
    <w:rsid w:val="005E02DB"/>
    <w:rsid w:val="005E335F"/>
    <w:rsid w:val="005E6438"/>
    <w:rsid w:val="005F3431"/>
    <w:rsid w:val="005F5570"/>
    <w:rsid w:val="005F6E1C"/>
    <w:rsid w:val="00601FA4"/>
    <w:rsid w:val="00604EE3"/>
    <w:rsid w:val="00607663"/>
    <w:rsid w:val="00610F42"/>
    <w:rsid w:val="0061156A"/>
    <w:rsid w:val="00612464"/>
    <w:rsid w:val="006128AA"/>
    <w:rsid w:val="00615D1F"/>
    <w:rsid w:val="0061675D"/>
    <w:rsid w:val="006209CA"/>
    <w:rsid w:val="0062189F"/>
    <w:rsid w:val="00626DB2"/>
    <w:rsid w:val="00627134"/>
    <w:rsid w:val="0062797C"/>
    <w:rsid w:val="00633072"/>
    <w:rsid w:val="00633C5A"/>
    <w:rsid w:val="006340A7"/>
    <w:rsid w:val="00634BB6"/>
    <w:rsid w:val="00636962"/>
    <w:rsid w:val="00643B0E"/>
    <w:rsid w:val="00643FF1"/>
    <w:rsid w:val="00650778"/>
    <w:rsid w:val="00650B46"/>
    <w:rsid w:val="0065447B"/>
    <w:rsid w:val="006547E9"/>
    <w:rsid w:val="00654E21"/>
    <w:rsid w:val="00656046"/>
    <w:rsid w:val="00656068"/>
    <w:rsid w:val="006575DE"/>
    <w:rsid w:val="006615AA"/>
    <w:rsid w:val="00661656"/>
    <w:rsid w:val="00663C35"/>
    <w:rsid w:val="00664DE8"/>
    <w:rsid w:val="00664F34"/>
    <w:rsid w:val="00665519"/>
    <w:rsid w:val="00665FC6"/>
    <w:rsid w:val="00670E82"/>
    <w:rsid w:val="00675200"/>
    <w:rsid w:val="00677B21"/>
    <w:rsid w:val="00684C94"/>
    <w:rsid w:val="00691300"/>
    <w:rsid w:val="0069251E"/>
    <w:rsid w:val="00694071"/>
    <w:rsid w:val="0069557F"/>
    <w:rsid w:val="006B3AC9"/>
    <w:rsid w:val="006B4BBD"/>
    <w:rsid w:val="006B7C0A"/>
    <w:rsid w:val="006C4141"/>
    <w:rsid w:val="006C561C"/>
    <w:rsid w:val="006D2116"/>
    <w:rsid w:val="006D2B39"/>
    <w:rsid w:val="006D2E67"/>
    <w:rsid w:val="006D3B5D"/>
    <w:rsid w:val="006D5454"/>
    <w:rsid w:val="006E1CDD"/>
    <w:rsid w:val="006E5414"/>
    <w:rsid w:val="006E7311"/>
    <w:rsid w:val="006E76AE"/>
    <w:rsid w:val="006E7B4E"/>
    <w:rsid w:val="006E7DCD"/>
    <w:rsid w:val="006F2DCB"/>
    <w:rsid w:val="006F2DD8"/>
    <w:rsid w:val="006F39E8"/>
    <w:rsid w:val="0070135B"/>
    <w:rsid w:val="00701AB2"/>
    <w:rsid w:val="0070438A"/>
    <w:rsid w:val="007068FE"/>
    <w:rsid w:val="00711721"/>
    <w:rsid w:val="007139F2"/>
    <w:rsid w:val="00713A5E"/>
    <w:rsid w:val="00717F38"/>
    <w:rsid w:val="00722CD3"/>
    <w:rsid w:val="00726782"/>
    <w:rsid w:val="00727C93"/>
    <w:rsid w:val="00727F7A"/>
    <w:rsid w:val="0073224F"/>
    <w:rsid w:val="0073272A"/>
    <w:rsid w:val="00737E79"/>
    <w:rsid w:val="00743CE4"/>
    <w:rsid w:val="00747196"/>
    <w:rsid w:val="00747251"/>
    <w:rsid w:val="0074795A"/>
    <w:rsid w:val="00747C3C"/>
    <w:rsid w:val="00750919"/>
    <w:rsid w:val="007536BD"/>
    <w:rsid w:val="00753746"/>
    <w:rsid w:val="00753C6F"/>
    <w:rsid w:val="00755A93"/>
    <w:rsid w:val="0075715A"/>
    <w:rsid w:val="0076028F"/>
    <w:rsid w:val="00760A81"/>
    <w:rsid w:val="007631EB"/>
    <w:rsid w:val="00764208"/>
    <w:rsid w:val="007644C9"/>
    <w:rsid w:val="00774D86"/>
    <w:rsid w:val="00775DCC"/>
    <w:rsid w:val="00780627"/>
    <w:rsid w:val="00787DE5"/>
    <w:rsid w:val="00793818"/>
    <w:rsid w:val="00796166"/>
    <w:rsid w:val="007962A2"/>
    <w:rsid w:val="007973BD"/>
    <w:rsid w:val="007A1BED"/>
    <w:rsid w:val="007A360C"/>
    <w:rsid w:val="007A3DA5"/>
    <w:rsid w:val="007A6861"/>
    <w:rsid w:val="007B1276"/>
    <w:rsid w:val="007B5B64"/>
    <w:rsid w:val="007C0532"/>
    <w:rsid w:val="007C1FDF"/>
    <w:rsid w:val="007C5816"/>
    <w:rsid w:val="007D036E"/>
    <w:rsid w:val="007D448B"/>
    <w:rsid w:val="007D6556"/>
    <w:rsid w:val="007D684D"/>
    <w:rsid w:val="007E0A5C"/>
    <w:rsid w:val="007E24C2"/>
    <w:rsid w:val="007E4D51"/>
    <w:rsid w:val="007E606E"/>
    <w:rsid w:val="007E710B"/>
    <w:rsid w:val="007E7D07"/>
    <w:rsid w:val="007F14C8"/>
    <w:rsid w:val="007F46E1"/>
    <w:rsid w:val="007F55EA"/>
    <w:rsid w:val="007F6D02"/>
    <w:rsid w:val="007F76EE"/>
    <w:rsid w:val="00800736"/>
    <w:rsid w:val="0080200E"/>
    <w:rsid w:val="00802184"/>
    <w:rsid w:val="00803E4D"/>
    <w:rsid w:val="00803F96"/>
    <w:rsid w:val="0080594D"/>
    <w:rsid w:val="00806E74"/>
    <w:rsid w:val="008076C9"/>
    <w:rsid w:val="00807CA7"/>
    <w:rsid w:val="00807E1C"/>
    <w:rsid w:val="0081024D"/>
    <w:rsid w:val="00810BC5"/>
    <w:rsid w:val="00811569"/>
    <w:rsid w:val="0081237A"/>
    <w:rsid w:val="00812B19"/>
    <w:rsid w:val="00812BA7"/>
    <w:rsid w:val="00814680"/>
    <w:rsid w:val="00816D67"/>
    <w:rsid w:val="00816E2A"/>
    <w:rsid w:val="0081711A"/>
    <w:rsid w:val="008179AD"/>
    <w:rsid w:val="00821792"/>
    <w:rsid w:val="00823547"/>
    <w:rsid w:val="008235DD"/>
    <w:rsid w:val="00823B91"/>
    <w:rsid w:val="008242F7"/>
    <w:rsid w:val="00827D70"/>
    <w:rsid w:val="00831E2B"/>
    <w:rsid w:val="008330EB"/>
    <w:rsid w:val="00837997"/>
    <w:rsid w:val="008409D7"/>
    <w:rsid w:val="008419AD"/>
    <w:rsid w:val="00841B14"/>
    <w:rsid w:val="00841CAE"/>
    <w:rsid w:val="008428BE"/>
    <w:rsid w:val="008433C7"/>
    <w:rsid w:val="0084530D"/>
    <w:rsid w:val="00846BDD"/>
    <w:rsid w:val="0085189D"/>
    <w:rsid w:val="008520EA"/>
    <w:rsid w:val="008535AE"/>
    <w:rsid w:val="008547F6"/>
    <w:rsid w:val="00854956"/>
    <w:rsid w:val="008711A1"/>
    <w:rsid w:val="00874997"/>
    <w:rsid w:val="0087604A"/>
    <w:rsid w:val="00876C27"/>
    <w:rsid w:val="00876DF0"/>
    <w:rsid w:val="008806E4"/>
    <w:rsid w:val="00882655"/>
    <w:rsid w:val="00882FCB"/>
    <w:rsid w:val="00884CF4"/>
    <w:rsid w:val="0088582D"/>
    <w:rsid w:val="00887260"/>
    <w:rsid w:val="00887C2B"/>
    <w:rsid w:val="008904E8"/>
    <w:rsid w:val="00890A9C"/>
    <w:rsid w:val="008969F5"/>
    <w:rsid w:val="008A086C"/>
    <w:rsid w:val="008A1357"/>
    <w:rsid w:val="008A662B"/>
    <w:rsid w:val="008A726B"/>
    <w:rsid w:val="008A74DB"/>
    <w:rsid w:val="008A76CE"/>
    <w:rsid w:val="008B0D59"/>
    <w:rsid w:val="008B235E"/>
    <w:rsid w:val="008B2EF7"/>
    <w:rsid w:val="008B59FB"/>
    <w:rsid w:val="008B68C7"/>
    <w:rsid w:val="008B7E4B"/>
    <w:rsid w:val="008C3F2F"/>
    <w:rsid w:val="008C523A"/>
    <w:rsid w:val="008C7384"/>
    <w:rsid w:val="008D1927"/>
    <w:rsid w:val="008D23A7"/>
    <w:rsid w:val="008D514D"/>
    <w:rsid w:val="008D7541"/>
    <w:rsid w:val="008D7B75"/>
    <w:rsid w:val="008E077E"/>
    <w:rsid w:val="008E2724"/>
    <w:rsid w:val="008E3383"/>
    <w:rsid w:val="008E5043"/>
    <w:rsid w:val="008E5A11"/>
    <w:rsid w:val="008F10DA"/>
    <w:rsid w:val="008F1D44"/>
    <w:rsid w:val="009008E9"/>
    <w:rsid w:val="00900A64"/>
    <w:rsid w:val="00902BCA"/>
    <w:rsid w:val="00904EA4"/>
    <w:rsid w:val="00906DD3"/>
    <w:rsid w:val="00911395"/>
    <w:rsid w:val="0091545C"/>
    <w:rsid w:val="0091575C"/>
    <w:rsid w:val="0092090F"/>
    <w:rsid w:val="009241FE"/>
    <w:rsid w:val="0092466A"/>
    <w:rsid w:val="009272AB"/>
    <w:rsid w:val="00927E8D"/>
    <w:rsid w:val="0093177F"/>
    <w:rsid w:val="009340F0"/>
    <w:rsid w:val="009345F8"/>
    <w:rsid w:val="00936A2D"/>
    <w:rsid w:val="00937005"/>
    <w:rsid w:val="00937653"/>
    <w:rsid w:val="009378BF"/>
    <w:rsid w:val="00941643"/>
    <w:rsid w:val="0094399F"/>
    <w:rsid w:val="00947A46"/>
    <w:rsid w:val="009505DE"/>
    <w:rsid w:val="00952425"/>
    <w:rsid w:val="0095273B"/>
    <w:rsid w:val="0095346A"/>
    <w:rsid w:val="009574CA"/>
    <w:rsid w:val="009607D9"/>
    <w:rsid w:val="00960D79"/>
    <w:rsid w:val="00962690"/>
    <w:rsid w:val="00963724"/>
    <w:rsid w:val="00965D19"/>
    <w:rsid w:val="00967898"/>
    <w:rsid w:val="00970865"/>
    <w:rsid w:val="00970AAC"/>
    <w:rsid w:val="009764E9"/>
    <w:rsid w:val="00981687"/>
    <w:rsid w:val="009855D4"/>
    <w:rsid w:val="0098650D"/>
    <w:rsid w:val="0099238B"/>
    <w:rsid w:val="00994BB8"/>
    <w:rsid w:val="00996799"/>
    <w:rsid w:val="009969EC"/>
    <w:rsid w:val="009A1D86"/>
    <w:rsid w:val="009A467F"/>
    <w:rsid w:val="009A51C2"/>
    <w:rsid w:val="009B02A8"/>
    <w:rsid w:val="009B2E90"/>
    <w:rsid w:val="009B426D"/>
    <w:rsid w:val="009B5C52"/>
    <w:rsid w:val="009B683E"/>
    <w:rsid w:val="009B7E73"/>
    <w:rsid w:val="009C0132"/>
    <w:rsid w:val="009C5E99"/>
    <w:rsid w:val="009C6116"/>
    <w:rsid w:val="009D2AE2"/>
    <w:rsid w:val="009D400D"/>
    <w:rsid w:val="009D47C9"/>
    <w:rsid w:val="009E4254"/>
    <w:rsid w:val="009E4899"/>
    <w:rsid w:val="009E4DD0"/>
    <w:rsid w:val="009E5DEB"/>
    <w:rsid w:val="009F2176"/>
    <w:rsid w:val="009F2E8E"/>
    <w:rsid w:val="009F46D2"/>
    <w:rsid w:val="009F4B5C"/>
    <w:rsid w:val="009F5DAC"/>
    <w:rsid w:val="00A00B9C"/>
    <w:rsid w:val="00A03A55"/>
    <w:rsid w:val="00A03CC7"/>
    <w:rsid w:val="00A04D69"/>
    <w:rsid w:val="00A073E3"/>
    <w:rsid w:val="00A209FB"/>
    <w:rsid w:val="00A22067"/>
    <w:rsid w:val="00A23158"/>
    <w:rsid w:val="00A27D58"/>
    <w:rsid w:val="00A30F42"/>
    <w:rsid w:val="00A361ED"/>
    <w:rsid w:val="00A37EAB"/>
    <w:rsid w:val="00A4247C"/>
    <w:rsid w:val="00A42663"/>
    <w:rsid w:val="00A43E85"/>
    <w:rsid w:val="00A45859"/>
    <w:rsid w:val="00A46C83"/>
    <w:rsid w:val="00A47EEB"/>
    <w:rsid w:val="00A5011E"/>
    <w:rsid w:val="00A506C7"/>
    <w:rsid w:val="00A529F7"/>
    <w:rsid w:val="00A53D1E"/>
    <w:rsid w:val="00A550B4"/>
    <w:rsid w:val="00A57B5B"/>
    <w:rsid w:val="00A60D51"/>
    <w:rsid w:val="00A6119A"/>
    <w:rsid w:val="00A61DFE"/>
    <w:rsid w:val="00A71CD4"/>
    <w:rsid w:val="00A74A45"/>
    <w:rsid w:val="00A760CD"/>
    <w:rsid w:val="00A7770C"/>
    <w:rsid w:val="00A77B99"/>
    <w:rsid w:val="00A800B0"/>
    <w:rsid w:val="00A83281"/>
    <w:rsid w:val="00A83D70"/>
    <w:rsid w:val="00A848AF"/>
    <w:rsid w:val="00A84FEE"/>
    <w:rsid w:val="00A85351"/>
    <w:rsid w:val="00A86255"/>
    <w:rsid w:val="00A87013"/>
    <w:rsid w:val="00A9052A"/>
    <w:rsid w:val="00A90CAA"/>
    <w:rsid w:val="00A95567"/>
    <w:rsid w:val="00A96F17"/>
    <w:rsid w:val="00A97DA2"/>
    <w:rsid w:val="00AA0664"/>
    <w:rsid w:val="00AA2EF9"/>
    <w:rsid w:val="00AA39CF"/>
    <w:rsid w:val="00AA599B"/>
    <w:rsid w:val="00AA63FF"/>
    <w:rsid w:val="00AA6FC8"/>
    <w:rsid w:val="00AB1EB2"/>
    <w:rsid w:val="00AB355C"/>
    <w:rsid w:val="00AB4C90"/>
    <w:rsid w:val="00AC172F"/>
    <w:rsid w:val="00AC199E"/>
    <w:rsid w:val="00AC3472"/>
    <w:rsid w:val="00AC3F09"/>
    <w:rsid w:val="00AC51AA"/>
    <w:rsid w:val="00AC5C81"/>
    <w:rsid w:val="00AC66AD"/>
    <w:rsid w:val="00AD122F"/>
    <w:rsid w:val="00AD357C"/>
    <w:rsid w:val="00AD458F"/>
    <w:rsid w:val="00AD76FC"/>
    <w:rsid w:val="00AD7853"/>
    <w:rsid w:val="00AE55A3"/>
    <w:rsid w:val="00AE6F24"/>
    <w:rsid w:val="00AF263B"/>
    <w:rsid w:val="00AF2CCD"/>
    <w:rsid w:val="00AF345B"/>
    <w:rsid w:val="00AF4339"/>
    <w:rsid w:val="00AF59BC"/>
    <w:rsid w:val="00AF6C06"/>
    <w:rsid w:val="00B03573"/>
    <w:rsid w:val="00B03935"/>
    <w:rsid w:val="00B11988"/>
    <w:rsid w:val="00B149EC"/>
    <w:rsid w:val="00B15C36"/>
    <w:rsid w:val="00B17CCC"/>
    <w:rsid w:val="00B17F4A"/>
    <w:rsid w:val="00B209D8"/>
    <w:rsid w:val="00B232CF"/>
    <w:rsid w:val="00B264FE"/>
    <w:rsid w:val="00B3074F"/>
    <w:rsid w:val="00B31D24"/>
    <w:rsid w:val="00B3395C"/>
    <w:rsid w:val="00B33C1B"/>
    <w:rsid w:val="00B36D15"/>
    <w:rsid w:val="00B40243"/>
    <w:rsid w:val="00B4068F"/>
    <w:rsid w:val="00B43AAD"/>
    <w:rsid w:val="00B45722"/>
    <w:rsid w:val="00B45760"/>
    <w:rsid w:val="00B46A7E"/>
    <w:rsid w:val="00B46C0F"/>
    <w:rsid w:val="00B500BD"/>
    <w:rsid w:val="00B50270"/>
    <w:rsid w:val="00B5423B"/>
    <w:rsid w:val="00B54D70"/>
    <w:rsid w:val="00B556F6"/>
    <w:rsid w:val="00B55C57"/>
    <w:rsid w:val="00B56C17"/>
    <w:rsid w:val="00B570C0"/>
    <w:rsid w:val="00B6603E"/>
    <w:rsid w:val="00B72B49"/>
    <w:rsid w:val="00B75126"/>
    <w:rsid w:val="00B75A19"/>
    <w:rsid w:val="00B76241"/>
    <w:rsid w:val="00B764DF"/>
    <w:rsid w:val="00B76C51"/>
    <w:rsid w:val="00B77A7C"/>
    <w:rsid w:val="00B77E1B"/>
    <w:rsid w:val="00B77FFC"/>
    <w:rsid w:val="00B873FB"/>
    <w:rsid w:val="00B95874"/>
    <w:rsid w:val="00B974A3"/>
    <w:rsid w:val="00BA1344"/>
    <w:rsid w:val="00BA2CD7"/>
    <w:rsid w:val="00BA4723"/>
    <w:rsid w:val="00BA47AD"/>
    <w:rsid w:val="00BA524F"/>
    <w:rsid w:val="00BA63F2"/>
    <w:rsid w:val="00BA68F2"/>
    <w:rsid w:val="00BA7ECC"/>
    <w:rsid w:val="00BB1858"/>
    <w:rsid w:val="00BB4872"/>
    <w:rsid w:val="00BB6F2D"/>
    <w:rsid w:val="00BB7D54"/>
    <w:rsid w:val="00BC2795"/>
    <w:rsid w:val="00BC28A9"/>
    <w:rsid w:val="00BD0722"/>
    <w:rsid w:val="00BD1AFB"/>
    <w:rsid w:val="00BD6913"/>
    <w:rsid w:val="00BD6C6B"/>
    <w:rsid w:val="00BE29DE"/>
    <w:rsid w:val="00BE2AEB"/>
    <w:rsid w:val="00BE352E"/>
    <w:rsid w:val="00BE60A4"/>
    <w:rsid w:val="00BF445B"/>
    <w:rsid w:val="00C05957"/>
    <w:rsid w:val="00C12FE2"/>
    <w:rsid w:val="00C14545"/>
    <w:rsid w:val="00C14C86"/>
    <w:rsid w:val="00C155D1"/>
    <w:rsid w:val="00C15B2D"/>
    <w:rsid w:val="00C1648F"/>
    <w:rsid w:val="00C23C72"/>
    <w:rsid w:val="00C242B2"/>
    <w:rsid w:val="00C2453A"/>
    <w:rsid w:val="00C24FAD"/>
    <w:rsid w:val="00C2545D"/>
    <w:rsid w:val="00C2635E"/>
    <w:rsid w:val="00C275CD"/>
    <w:rsid w:val="00C27B7A"/>
    <w:rsid w:val="00C30DE5"/>
    <w:rsid w:val="00C31AA8"/>
    <w:rsid w:val="00C3687F"/>
    <w:rsid w:val="00C37E9C"/>
    <w:rsid w:val="00C40482"/>
    <w:rsid w:val="00C4211B"/>
    <w:rsid w:val="00C42742"/>
    <w:rsid w:val="00C46C5A"/>
    <w:rsid w:val="00C46C95"/>
    <w:rsid w:val="00C46CD9"/>
    <w:rsid w:val="00C50463"/>
    <w:rsid w:val="00C50DD4"/>
    <w:rsid w:val="00C52F49"/>
    <w:rsid w:val="00C54914"/>
    <w:rsid w:val="00C54FBC"/>
    <w:rsid w:val="00C56DC5"/>
    <w:rsid w:val="00C6221F"/>
    <w:rsid w:val="00C62547"/>
    <w:rsid w:val="00C6257E"/>
    <w:rsid w:val="00C63771"/>
    <w:rsid w:val="00C64CC4"/>
    <w:rsid w:val="00C670D7"/>
    <w:rsid w:val="00C756CD"/>
    <w:rsid w:val="00C76BDC"/>
    <w:rsid w:val="00C76CCD"/>
    <w:rsid w:val="00C80479"/>
    <w:rsid w:val="00C83482"/>
    <w:rsid w:val="00C84CF0"/>
    <w:rsid w:val="00C84F32"/>
    <w:rsid w:val="00C85105"/>
    <w:rsid w:val="00C85729"/>
    <w:rsid w:val="00C8586E"/>
    <w:rsid w:val="00C87A25"/>
    <w:rsid w:val="00C9192B"/>
    <w:rsid w:val="00C936D7"/>
    <w:rsid w:val="00C93B2E"/>
    <w:rsid w:val="00C94055"/>
    <w:rsid w:val="00C94D31"/>
    <w:rsid w:val="00C95D40"/>
    <w:rsid w:val="00CA2645"/>
    <w:rsid w:val="00CA53C9"/>
    <w:rsid w:val="00CA67A1"/>
    <w:rsid w:val="00CA6C23"/>
    <w:rsid w:val="00CB02E4"/>
    <w:rsid w:val="00CB1BDE"/>
    <w:rsid w:val="00CB441A"/>
    <w:rsid w:val="00CB4F04"/>
    <w:rsid w:val="00CC1B1A"/>
    <w:rsid w:val="00CC2AF8"/>
    <w:rsid w:val="00CC3AA4"/>
    <w:rsid w:val="00CC55DD"/>
    <w:rsid w:val="00CC6F51"/>
    <w:rsid w:val="00CC73ED"/>
    <w:rsid w:val="00CC7604"/>
    <w:rsid w:val="00CD3A1D"/>
    <w:rsid w:val="00CD57A7"/>
    <w:rsid w:val="00CD672B"/>
    <w:rsid w:val="00CE52EB"/>
    <w:rsid w:val="00CE56AD"/>
    <w:rsid w:val="00CE6D46"/>
    <w:rsid w:val="00CF2824"/>
    <w:rsid w:val="00CF3CB3"/>
    <w:rsid w:val="00CF5195"/>
    <w:rsid w:val="00CF57CC"/>
    <w:rsid w:val="00CF587F"/>
    <w:rsid w:val="00CF5B9E"/>
    <w:rsid w:val="00CF74F6"/>
    <w:rsid w:val="00CF78C2"/>
    <w:rsid w:val="00D0041A"/>
    <w:rsid w:val="00D012F9"/>
    <w:rsid w:val="00D02388"/>
    <w:rsid w:val="00D03E0E"/>
    <w:rsid w:val="00D0456B"/>
    <w:rsid w:val="00D04C6C"/>
    <w:rsid w:val="00D0538B"/>
    <w:rsid w:val="00D05C89"/>
    <w:rsid w:val="00D2420E"/>
    <w:rsid w:val="00D26F99"/>
    <w:rsid w:val="00D302A5"/>
    <w:rsid w:val="00D3096B"/>
    <w:rsid w:val="00D321DA"/>
    <w:rsid w:val="00D33E82"/>
    <w:rsid w:val="00D34253"/>
    <w:rsid w:val="00D35CD5"/>
    <w:rsid w:val="00D455A2"/>
    <w:rsid w:val="00D46A6D"/>
    <w:rsid w:val="00D504C1"/>
    <w:rsid w:val="00D53E11"/>
    <w:rsid w:val="00D54554"/>
    <w:rsid w:val="00D57678"/>
    <w:rsid w:val="00D57F5E"/>
    <w:rsid w:val="00D64074"/>
    <w:rsid w:val="00D64BCA"/>
    <w:rsid w:val="00D64BDC"/>
    <w:rsid w:val="00D67DC7"/>
    <w:rsid w:val="00D72CC8"/>
    <w:rsid w:val="00D73885"/>
    <w:rsid w:val="00D7477F"/>
    <w:rsid w:val="00D773DA"/>
    <w:rsid w:val="00D814BB"/>
    <w:rsid w:val="00D847B3"/>
    <w:rsid w:val="00D84EDC"/>
    <w:rsid w:val="00D87034"/>
    <w:rsid w:val="00D87332"/>
    <w:rsid w:val="00D87851"/>
    <w:rsid w:val="00D87F72"/>
    <w:rsid w:val="00D925FB"/>
    <w:rsid w:val="00D94346"/>
    <w:rsid w:val="00D9514C"/>
    <w:rsid w:val="00D95B57"/>
    <w:rsid w:val="00DA0364"/>
    <w:rsid w:val="00DA0893"/>
    <w:rsid w:val="00DA164E"/>
    <w:rsid w:val="00DA2867"/>
    <w:rsid w:val="00DA3CBA"/>
    <w:rsid w:val="00DA547F"/>
    <w:rsid w:val="00DB10D9"/>
    <w:rsid w:val="00DB2E21"/>
    <w:rsid w:val="00DB4078"/>
    <w:rsid w:val="00DB5736"/>
    <w:rsid w:val="00DB5C78"/>
    <w:rsid w:val="00DC1ED6"/>
    <w:rsid w:val="00DC2828"/>
    <w:rsid w:val="00DC2A33"/>
    <w:rsid w:val="00DC2BEA"/>
    <w:rsid w:val="00DC3069"/>
    <w:rsid w:val="00DC3B90"/>
    <w:rsid w:val="00DD2D5F"/>
    <w:rsid w:val="00DD3BBE"/>
    <w:rsid w:val="00DD65F3"/>
    <w:rsid w:val="00DD6C97"/>
    <w:rsid w:val="00DD755F"/>
    <w:rsid w:val="00DE2BF7"/>
    <w:rsid w:val="00DE48DA"/>
    <w:rsid w:val="00DF0FD4"/>
    <w:rsid w:val="00DF3BB2"/>
    <w:rsid w:val="00DF5BD6"/>
    <w:rsid w:val="00DF68DB"/>
    <w:rsid w:val="00DF7567"/>
    <w:rsid w:val="00E03719"/>
    <w:rsid w:val="00E0459D"/>
    <w:rsid w:val="00E10AD5"/>
    <w:rsid w:val="00E12A6D"/>
    <w:rsid w:val="00E12AC4"/>
    <w:rsid w:val="00E12ADF"/>
    <w:rsid w:val="00E16010"/>
    <w:rsid w:val="00E16053"/>
    <w:rsid w:val="00E17888"/>
    <w:rsid w:val="00E222D0"/>
    <w:rsid w:val="00E2709D"/>
    <w:rsid w:val="00E276A1"/>
    <w:rsid w:val="00E309E4"/>
    <w:rsid w:val="00E32959"/>
    <w:rsid w:val="00E3353D"/>
    <w:rsid w:val="00E42FCE"/>
    <w:rsid w:val="00E45D91"/>
    <w:rsid w:val="00E473B6"/>
    <w:rsid w:val="00E55332"/>
    <w:rsid w:val="00E556B9"/>
    <w:rsid w:val="00E60CA1"/>
    <w:rsid w:val="00E61D11"/>
    <w:rsid w:val="00E63554"/>
    <w:rsid w:val="00E67D0A"/>
    <w:rsid w:val="00E702AB"/>
    <w:rsid w:val="00E70D40"/>
    <w:rsid w:val="00E72A3C"/>
    <w:rsid w:val="00E76449"/>
    <w:rsid w:val="00E76E6B"/>
    <w:rsid w:val="00E8359B"/>
    <w:rsid w:val="00E873AB"/>
    <w:rsid w:val="00E903AD"/>
    <w:rsid w:val="00E91448"/>
    <w:rsid w:val="00E92C1F"/>
    <w:rsid w:val="00E94A18"/>
    <w:rsid w:val="00E97F53"/>
    <w:rsid w:val="00EA399E"/>
    <w:rsid w:val="00EA4774"/>
    <w:rsid w:val="00EA49CF"/>
    <w:rsid w:val="00EA6794"/>
    <w:rsid w:val="00EB12A0"/>
    <w:rsid w:val="00EB261D"/>
    <w:rsid w:val="00EB37F1"/>
    <w:rsid w:val="00EB7660"/>
    <w:rsid w:val="00EC1326"/>
    <w:rsid w:val="00EC271A"/>
    <w:rsid w:val="00EC29B3"/>
    <w:rsid w:val="00EC6F44"/>
    <w:rsid w:val="00ED097A"/>
    <w:rsid w:val="00ED1EDC"/>
    <w:rsid w:val="00ED3135"/>
    <w:rsid w:val="00ED4403"/>
    <w:rsid w:val="00ED4ECB"/>
    <w:rsid w:val="00ED56C4"/>
    <w:rsid w:val="00ED6865"/>
    <w:rsid w:val="00EE041A"/>
    <w:rsid w:val="00EE2C9B"/>
    <w:rsid w:val="00EE3745"/>
    <w:rsid w:val="00EE3DFC"/>
    <w:rsid w:val="00EF47DC"/>
    <w:rsid w:val="00EF5455"/>
    <w:rsid w:val="00EF6FE5"/>
    <w:rsid w:val="00F031FE"/>
    <w:rsid w:val="00F11455"/>
    <w:rsid w:val="00F132A4"/>
    <w:rsid w:val="00F16B34"/>
    <w:rsid w:val="00F16CE9"/>
    <w:rsid w:val="00F17BA3"/>
    <w:rsid w:val="00F2182E"/>
    <w:rsid w:val="00F22CC2"/>
    <w:rsid w:val="00F2395B"/>
    <w:rsid w:val="00F2760A"/>
    <w:rsid w:val="00F30821"/>
    <w:rsid w:val="00F33F3B"/>
    <w:rsid w:val="00F43870"/>
    <w:rsid w:val="00F4479E"/>
    <w:rsid w:val="00F451FE"/>
    <w:rsid w:val="00F466DA"/>
    <w:rsid w:val="00F46CAF"/>
    <w:rsid w:val="00F50674"/>
    <w:rsid w:val="00F511CC"/>
    <w:rsid w:val="00F53704"/>
    <w:rsid w:val="00F53AD2"/>
    <w:rsid w:val="00F55057"/>
    <w:rsid w:val="00F558EF"/>
    <w:rsid w:val="00F55A58"/>
    <w:rsid w:val="00F55AB7"/>
    <w:rsid w:val="00F57269"/>
    <w:rsid w:val="00F60173"/>
    <w:rsid w:val="00F664BC"/>
    <w:rsid w:val="00F73680"/>
    <w:rsid w:val="00F738CD"/>
    <w:rsid w:val="00F73E42"/>
    <w:rsid w:val="00F75375"/>
    <w:rsid w:val="00F77D27"/>
    <w:rsid w:val="00F82BCF"/>
    <w:rsid w:val="00F833DE"/>
    <w:rsid w:val="00F840B9"/>
    <w:rsid w:val="00F9117D"/>
    <w:rsid w:val="00F9164A"/>
    <w:rsid w:val="00F91EC5"/>
    <w:rsid w:val="00F92613"/>
    <w:rsid w:val="00F95301"/>
    <w:rsid w:val="00F97437"/>
    <w:rsid w:val="00FA2FA1"/>
    <w:rsid w:val="00FA3BCD"/>
    <w:rsid w:val="00FA3EA6"/>
    <w:rsid w:val="00FA5F68"/>
    <w:rsid w:val="00FA662A"/>
    <w:rsid w:val="00FA7D25"/>
    <w:rsid w:val="00FB1850"/>
    <w:rsid w:val="00FB36AD"/>
    <w:rsid w:val="00FB4054"/>
    <w:rsid w:val="00FB4855"/>
    <w:rsid w:val="00FB49A1"/>
    <w:rsid w:val="00FB5FDD"/>
    <w:rsid w:val="00FB782D"/>
    <w:rsid w:val="00FC3FD4"/>
    <w:rsid w:val="00FC62FB"/>
    <w:rsid w:val="00FC6362"/>
    <w:rsid w:val="00FD062E"/>
    <w:rsid w:val="00FD1995"/>
    <w:rsid w:val="00FD3BB3"/>
    <w:rsid w:val="00FE55F4"/>
    <w:rsid w:val="00FE7D81"/>
    <w:rsid w:val="00FF1AC5"/>
    <w:rsid w:val="00FF2B5C"/>
    <w:rsid w:val="00FF4BA9"/>
    <w:rsid w:val="00FF549D"/>
    <w:rsid w:val="00FF64B6"/>
    <w:rsid w:val="00FF6E8A"/>
    <w:rsid w:val="00FF77C1"/>
    <w:rsid w:val="00FF7E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7166"/>
  <w15:docId w15:val="{1B4136AD-0F52-48F8-A49E-DE157470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29B3"/>
    <w:pPr>
      <w:spacing w:after="200" w:line="276" w:lineRule="auto"/>
    </w:pPr>
    <w:rPr>
      <w:sz w:val="22"/>
      <w:szCs w:val="22"/>
      <w:lang w:eastAsia="en-US" w:bidi="en-US"/>
    </w:rPr>
  </w:style>
  <w:style w:type="paragraph" w:styleId="Nadpis1">
    <w:name w:val="heading 1"/>
    <w:basedOn w:val="Normln"/>
    <w:next w:val="Normln"/>
    <w:link w:val="Nadpis1Char"/>
    <w:uiPriority w:val="9"/>
    <w:qFormat/>
    <w:rsid w:val="00EC29B3"/>
    <w:pPr>
      <w:keepNext/>
      <w:keepLines/>
      <w:spacing w:before="480" w:after="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EC29B3"/>
    <w:pPr>
      <w:keepNext/>
      <w:keepLines/>
      <w:spacing w:before="200" w:after="0"/>
      <w:outlineLvl w:val="1"/>
    </w:pPr>
    <w:rPr>
      <w:rFonts w:ascii="Cambria" w:hAnsi="Cambria"/>
      <w:b/>
      <w:bCs/>
      <w:color w:val="4F81BD"/>
      <w:sz w:val="26"/>
      <w:szCs w:val="26"/>
    </w:rPr>
  </w:style>
  <w:style w:type="paragraph" w:styleId="Nadpis3">
    <w:name w:val="heading 3"/>
    <w:basedOn w:val="Normln"/>
    <w:next w:val="Normln"/>
    <w:link w:val="Nadpis3Char"/>
    <w:uiPriority w:val="9"/>
    <w:semiHidden/>
    <w:unhideWhenUsed/>
    <w:qFormat/>
    <w:rsid w:val="00EC29B3"/>
    <w:pPr>
      <w:keepNext/>
      <w:keepLines/>
      <w:spacing w:before="200" w:after="0"/>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EC29B3"/>
    <w:pPr>
      <w:keepNext/>
      <w:keepLines/>
      <w:spacing w:before="200" w:after="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EC29B3"/>
    <w:pPr>
      <w:keepNext/>
      <w:keepLines/>
      <w:spacing w:before="200" w:after="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EC29B3"/>
    <w:pPr>
      <w:keepNext/>
      <w:keepLines/>
      <w:spacing w:before="200" w:after="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EC29B3"/>
    <w:pPr>
      <w:keepNext/>
      <w:keepLines/>
      <w:spacing w:before="200" w:after="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EC29B3"/>
    <w:pPr>
      <w:keepNext/>
      <w:keepLines/>
      <w:spacing w:before="200" w:after="0"/>
      <w:outlineLvl w:val="7"/>
    </w:pPr>
    <w:rPr>
      <w:rFonts w:ascii="Cambria" w:hAnsi="Cambria"/>
      <w:color w:val="4F81BD"/>
      <w:sz w:val="20"/>
      <w:szCs w:val="20"/>
    </w:rPr>
  </w:style>
  <w:style w:type="paragraph" w:styleId="Nadpis9">
    <w:name w:val="heading 9"/>
    <w:basedOn w:val="Normln"/>
    <w:next w:val="Normln"/>
    <w:link w:val="Nadpis9Char"/>
    <w:uiPriority w:val="9"/>
    <w:semiHidden/>
    <w:unhideWhenUsed/>
    <w:qFormat/>
    <w:rsid w:val="00EC29B3"/>
    <w:pPr>
      <w:keepNext/>
      <w:keepLines/>
      <w:spacing w:before="200" w:after="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EC29B3"/>
    <w:rPr>
      <w:rFonts w:ascii="Cambria" w:eastAsia="Times New Roman" w:hAnsi="Cambria" w:cs="Times New Roman"/>
      <w:b/>
      <w:bCs/>
      <w:color w:val="365F91"/>
      <w:sz w:val="28"/>
      <w:szCs w:val="28"/>
    </w:rPr>
  </w:style>
  <w:style w:type="character" w:customStyle="1" w:styleId="Nadpis2Char">
    <w:name w:val="Nadpis 2 Char"/>
    <w:link w:val="Nadpis2"/>
    <w:uiPriority w:val="9"/>
    <w:semiHidden/>
    <w:rsid w:val="00EC29B3"/>
    <w:rPr>
      <w:rFonts w:ascii="Cambria" w:eastAsia="Times New Roman" w:hAnsi="Cambria" w:cs="Times New Roman"/>
      <w:b/>
      <w:bCs/>
      <w:color w:val="4F81BD"/>
      <w:sz w:val="26"/>
      <w:szCs w:val="26"/>
    </w:rPr>
  </w:style>
  <w:style w:type="character" w:customStyle="1" w:styleId="Nadpis3Char">
    <w:name w:val="Nadpis 3 Char"/>
    <w:link w:val="Nadpis3"/>
    <w:uiPriority w:val="9"/>
    <w:rsid w:val="00EC29B3"/>
    <w:rPr>
      <w:rFonts w:ascii="Cambria" w:eastAsia="Times New Roman" w:hAnsi="Cambria" w:cs="Times New Roman"/>
      <w:b/>
      <w:bCs/>
      <w:color w:val="4F81BD"/>
    </w:rPr>
  </w:style>
  <w:style w:type="character" w:customStyle="1" w:styleId="Nadpis4Char">
    <w:name w:val="Nadpis 4 Char"/>
    <w:link w:val="Nadpis4"/>
    <w:uiPriority w:val="9"/>
    <w:rsid w:val="00EC29B3"/>
    <w:rPr>
      <w:rFonts w:ascii="Cambria" w:eastAsia="Times New Roman" w:hAnsi="Cambria" w:cs="Times New Roman"/>
      <w:b/>
      <w:bCs/>
      <w:i/>
      <w:iCs/>
      <w:color w:val="4F81BD"/>
    </w:rPr>
  </w:style>
  <w:style w:type="character" w:customStyle="1" w:styleId="Nadpis5Char">
    <w:name w:val="Nadpis 5 Char"/>
    <w:link w:val="Nadpis5"/>
    <w:uiPriority w:val="9"/>
    <w:rsid w:val="00EC29B3"/>
    <w:rPr>
      <w:rFonts w:ascii="Cambria" w:eastAsia="Times New Roman" w:hAnsi="Cambria" w:cs="Times New Roman"/>
      <w:color w:val="243F60"/>
    </w:rPr>
  </w:style>
  <w:style w:type="character" w:customStyle="1" w:styleId="Nadpis6Char">
    <w:name w:val="Nadpis 6 Char"/>
    <w:link w:val="Nadpis6"/>
    <w:uiPriority w:val="9"/>
    <w:rsid w:val="00EC29B3"/>
    <w:rPr>
      <w:rFonts w:ascii="Cambria" w:eastAsia="Times New Roman" w:hAnsi="Cambria" w:cs="Times New Roman"/>
      <w:i/>
      <w:iCs/>
      <w:color w:val="243F60"/>
    </w:rPr>
  </w:style>
  <w:style w:type="character" w:customStyle="1" w:styleId="Nadpis7Char">
    <w:name w:val="Nadpis 7 Char"/>
    <w:link w:val="Nadpis7"/>
    <w:uiPriority w:val="9"/>
    <w:rsid w:val="00EC29B3"/>
    <w:rPr>
      <w:rFonts w:ascii="Cambria" w:eastAsia="Times New Roman" w:hAnsi="Cambria" w:cs="Times New Roman"/>
      <w:i/>
      <w:iCs/>
      <w:color w:val="404040"/>
    </w:rPr>
  </w:style>
  <w:style w:type="character" w:customStyle="1" w:styleId="Nadpis8Char">
    <w:name w:val="Nadpis 8 Char"/>
    <w:link w:val="Nadpis8"/>
    <w:uiPriority w:val="9"/>
    <w:rsid w:val="00EC29B3"/>
    <w:rPr>
      <w:rFonts w:ascii="Cambria" w:eastAsia="Times New Roman" w:hAnsi="Cambria" w:cs="Times New Roman"/>
      <w:color w:val="4F81BD"/>
      <w:sz w:val="20"/>
      <w:szCs w:val="20"/>
    </w:rPr>
  </w:style>
  <w:style w:type="character" w:customStyle="1" w:styleId="Nadpis9Char">
    <w:name w:val="Nadpis 9 Char"/>
    <w:link w:val="Nadpis9"/>
    <w:uiPriority w:val="9"/>
    <w:rsid w:val="00EC29B3"/>
    <w:rPr>
      <w:rFonts w:ascii="Cambria" w:eastAsia="Times New Roman" w:hAnsi="Cambria" w:cs="Times New Roman"/>
      <w:i/>
      <w:iCs/>
      <w:color w:val="404040"/>
      <w:sz w:val="20"/>
      <w:szCs w:val="20"/>
    </w:rPr>
  </w:style>
  <w:style w:type="paragraph" w:styleId="Titulek">
    <w:name w:val="caption"/>
    <w:basedOn w:val="Normln"/>
    <w:next w:val="Normln"/>
    <w:uiPriority w:val="35"/>
    <w:semiHidden/>
    <w:unhideWhenUsed/>
    <w:qFormat/>
    <w:rsid w:val="00EC29B3"/>
    <w:pPr>
      <w:spacing w:line="240" w:lineRule="auto"/>
    </w:pPr>
    <w:rPr>
      <w:b/>
      <w:bCs/>
      <w:color w:val="4F81BD"/>
      <w:sz w:val="18"/>
      <w:szCs w:val="18"/>
    </w:rPr>
  </w:style>
  <w:style w:type="paragraph" w:styleId="Nzev">
    <w:name w:val="Title"/>
    <w:basedOn w:val="Normln"/>
    <w:next w:val="Normln"/>
    <w:link w:val="NzevChar"/>
    <w:uiPriority w:val="10"/>
    <w:qFormat/>
    <w:rsid w:val="00EC29B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NzevChar">
    <w:name w:val="Název Char"/>
    <w:link w:val="Nzev"/>
    <w:uiPriority w:val="10"/>
    <w:rsid w:val="00EC29B3"/>
    <w:rPr>
      <w:rFonts w:ascii="Cambria" w:eastAsia="Times New Roman" w:hAnsi="Cambria" w:cs="Times New Roman"/>
      <w:color w:val="17365D"/>
      <w:spacing w:val="5"/>
      <w:kern w:val="28"/>
      <w:sz w:val="52"/>
      <w:szCs w:val="52"/>
    </w:rPr>
  </w:style>
  <w:style w:type="paragraph" w:styleId="Podtitul">
    <w:name w:val="Subtitle"/>
    <w:basedOn w:val="Normln"/>
    <w:next w:val="Normln"/>
    <w:link w:val="PodtitulChar"/>
    <w:uiPriority w:val="11"/>
    <w:qFormat/>
    <w:rsid w:val="00EC29B3"/>
    <w:pPr>
      <w:numPr>
        <w:ilvl w:val="1"/>
      </w:numPr>
    </w:pPr>
    <w:rPr>
      <w:rFonts w:ascii="Cambria" w:hAnsi="Cambria"/>
      <w:i/>
      <w:iCs/>
      <w:color w:val="4F81BD"/>
      <w:spacing w:val="15"/>
      <w:sz w:val="24"/>
      <w:szCs w:val="24"/>
    </w:rPr>
  </w:style>
  <w:style w:type="character" w:customStyle="1" w:styleId="PodtitulChar">
    <w:name w:val="Podtitul Char"/>
    <w:link w:val="Podtitul"/>
    <w:uiPriority w:val="11"/>
    <w:rsid w:val="00EC29B3"/>
    <w:rPr>
      <w:rFonts w:ascii="Cambria" w:eastAsia="Times New Roman" w:hAnsi="Cambria" w:cs="Times New Roman"/>
      <w:i/>
      <w:iCs/>
      <w:color w:val="4F81BD"/>
      <w:spacing w:val="15"/>
      <w:sz w:val="24"/>
      <w:szCs w:val="24"/>
    </w:rPr>
  </w:style>
  <w:style w:type="character" w:styleId="Siln">
    <w:name w:val="Strong"/>
    <w:qFormat/>
    <w:rsid w:val="00EC29B3"/>
    <w:rPr>
      <w:b/>
      <w:bCs/>
    </w:rPr>
  </w:style>
  <w:style w:type="character" w:styleId="Zdraznn">
    <w:name w:val="Emphasis"/>
    <w:uiPriority w:val="20"/>
    <w:qFormat/>
    <w:rsid w:val="00EC29B3"/>
    <w:rPr>
      <w:i/>
      <w:iCs/>
    </w:rPr>
  </w:style>
  <w:style w:type="paragraph" w:styleId="Bezmezer">
    <w:name w:val="No Spacing"/>
    <w:qFormat/>
    <w:rsid w:val="00EC29B3"/>
    <w:rPr>
      <w:sz w:val="22"/>
      <w:szCs w:val="22"/>
      <w:lang w:val="en-US" w:eastAsia="en-US" w:bidi="en-US"/>
    </w:rPr>
  </w:style>
  <w:style w:type="paragraph" w:styleId="Odstavecseseznamem">
    <w:name w:val="List Paragraph"/>
    <w:basedOn w:val="Normln"/>
    <w:uiPriority w:val="34"/>
    <w:qFormat/>
    <w:rsid w:val="00EC29B3"/>
    <w:pPr>
      <w:ind w:left="720"/>
      <w:contextualSpacing/>
    </w:pPr>
  </w:style>
  <w:style w:type="paragraph" w:customStyle="1" w:styleId="Citace">
    <w:name w:val="Citace"/>
    <w:basedOn w:val="Normln"/>
    <w:next w:val="Normln"/>
    <w:link w:val="CitaceChar"/>
    <w:uiPriority w:val="29"/>
    <w:qFormat/>
    <w:rsid w:val="00EC29B3"/>
    <w:rPr>
      <w:i/>
      <w:iCs/>
      <w:color w:val="000000"/>
    </w:rPr>
  </w:style>
  <w:style w:type="character" w:customStyle="1" w:styleId="CitaceChar">
    <w:name w:val="Citace Char"/>
    <w:link w:val="Citace"/>
    <w:uiPriority w:val="29"/>
    <w:rsid w:val="00EC29B3"/>
    <w:rPr>
      <w:i/>
      <w:iCs/>
      <w:color w:val="000000"/>
    </w:rPr>
  </w:style>
  <w:style w:type="paragraph" w:customStyle="1" w:styleId="Citaceintenzivn">
    <w:name w:val="Citace – intenzivní"/>
    <w:basedOn w:val="Normln"/>
    <w:next w:val="Normln"/>
    <w:link w:val="CitaceintenzivnChar"/>
    <w:uiPriority w:val="30"/>
    <w:qFormat/>
    <w:rsid w:val="00EC29B3"/>
    <w:pPr>
      <w:pBdr>
        <w:bottom w:val="single" w:sz="4" w:space="4" w:color="4F81BD"/>
      </w:pBdr>
      <w:spacing w:before="200" w:after="280"/>
      <w:ind w:left="936" w:right="936"/>
    </w:pPr>
    <w:rPr>
      <w:b/>
      <w:bCs/>
      <w:i/>
      <w:iCs/>
      <w:color w:val="4F81BD"/>
    </w:rPr>
  </w:style>
  <w:style w:type="character" w:customStyle="1" w:styleId="CitaceintenzivnChar">
    <w:name w:val="Citace – intenzivní Char"/>
    <w:link w:val="Citaceintenzivn"/>
    <w:uiPriority w:val="30"/>
    <w:rsid w:val="00EC29B3"/>
    <w:rPr>
      <w:b/>
      <w:bCs/>
      <w:i/>
      <w:iCs/>
      <w:color w:val="4F81BD"/>
    </w:rPr>
  </w:style>
  <w:style w:type="character" w:styleId="Zdraznnjemn">
    <w:name w:val="Subtle Emphasis"/>
    <w:uiPriority w:val="19"/>
    <w:qFormat/>
    <w:rsid w:val="00EC29B3"/>
    <w:rPr>
      <w:i/>
      <w:iCs/>
      <w:color w:val="808080"/>
    </w:rPr>
  </w:style>
  <w:style w:type="character" w:styleId="Zdraznnintenzivn">
    <w:name w:val="Intense Emphasis"/>
    <w:uiPriority w:val="21"/>
    <w:qFormat/>
    <w:rsid w:val="00EC29B3"/>
    <w:rPr>
      <w:b/>
      <w:bCs/>
      <w:i/>
      <w:iCs/>
      <w:color w:val="4F81BD"/>
    </w:rPr>
  </w:style>
  <w:style w:type="character" w:styleId="Odkazjemn">
    <w:name w:val="Subtle Reference"/>
    <w:uiPriority w:val="31"/>
    <w:qFormat/>
    <w:rsid w:val="00EC29B3"/>
    <w:rPr>
      <w:smallCaps/>
      <w:color w:val="C0504D"/>
      <w:u w:val="single"/>
    </w:rPr>
  </w:style>
  <w:style w:type="character" w:styleId="Odkazintenzivn">
    <w:name w:val="Intense Reference"/>
    <w:uiPriority w:val="32"/>
    <w:qFormat/>
    <w:rsid w:val="00EC29B3"/>
    <w:rPr>
      <w:b/>
      <w:bCs/>
      <w:smallCaps/>
      <w:color w:val="C0504D"/>
      <w:spacing w:val="5"/>
      <w:u w:val="single"/>
    </w:rPr>
  </w:style>
  <w:style w:type="character" w:styleId="Nzevknihy">
    <w:name w:val="Book Title"/>
    <w:uiPriority w:val="33"/>
    <w:qFormat/>
    <w:rsid w:val="00EC29B3"/>
    <w:rPr>
      <w:b/>
      <w:bCs/>
      <w:smallCaps/>
      <w:spacing w:val="5"/>
    </w:rPr>
  </w:style>
  <w:style w:type="paragraph" w:styleId="Nadpisobsahu">
    <w:name w:val="TOC Heading"/>
    <w:basedOn w:val="Nadpis1"/>
    <w:next w:val="Normln"/>
    <w:uiPriority w:val="39"/>
    <w:semiHidden/>
    <w:unhideWhenUsed/>
    <w:qFormat/>
    <w:rsid w:val="00EC29B3"/>
    <w:pPr>
      <w:outlineLvl w:val="9"/>
    </w:pPr>
  </w:style>
  <w:style w:type="character" w:styleId="Hypertextovodkaz">
    <w:name w:val="Hyperlink"/>
    <w:uiPriority w:val="99"/>
    <w:unhideWhenUsed/>
    <w:rsid w:val="00EC29B3"/>
    <w:rPr>
      <w:color w:val="0000FF"/>
      <w:u w:val="single"/>
    </w:rPr>
  </w:style>
  <w:style w:type="paragraph" w:styleId="Textbubliny">
    <w:name w:val="Balloon Text"/>
    <w:basedOn w:val="Normln"/>
    <w:link w:val="TextbublinyChar"/>
    <w:uiPriority w:val="99"/>
    <w:semiHidden/>
    <w:unhideWhenUsed/>
    <w:rsid w:val="00CF57CC"/>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F57CC"/>
    <w:rPr>
      <w:rFonts w:ascii="Tahoma" w:hAnsi="Tahoma" w:cs="Tahoma"/>
      <w:sz w:val="16"/>
      <w:szCs w:val="16"/>
    </w:rPr>
  </w:style>
  <w:style w:type="paragraph" w:customStyle="1" w:styleId="Export0">
    <w:name w:val="Export 0"/>
    <w:basedOn w:val="Normln"/>
    <w:rsid w:val="004E1200"/>
    <w:pPr>
      <w:widowControl w:val="0"/>
      <w:suppressAutoHyphens/>
      <w:spacing w:after="0" w:line="240" w:lineRule="auto"/>
    </w:pPr>
    <w:rPr>
      <w:rFonts w:ascii="Times New Roman" w:hAnsi="Times New Roman"/>
      <w:sz w:val="24"/>
      <w:szCs w:val="20"/>
      <w:lang w:eastAsia="ar-SA" w:bidi="ar-SA"/>
    </w:rPr>
  </w:style>
  <w:style w:type="paragraph" w:styleId="Zhlav">
    <w:name w:val="header"/>
    <w:basedOn w:val="Normln"/>
    <w:link w:val="ZhlavChar"/>
    <w:uiPriority w:val="99"/>
    <w:unhideWhenUsed/>
    <w:rsid w:val="00727F7A"/>
    <w:pPr>
      <w:tabs>
        <w:tab w:val="center" w:pos="4536"/>
        <w:tab w:val="right" w:pos="9072"/>
      </w:tabs>
    </w:pPr>
  </w:style>
  <w:style w:type="character" w:customStyle="1" w:styleId="ZhlavChar">
    <w:name w:val="Záhlaví Char"/>
    <w:link w:val="Zhlav"/>
    <w:uiPriority w:val="99"/>
    <w:rsid w:val="00727F7A"/>
    <w:rPr>
      <w:sz w:val="22"/>
      <w:szCs w:val="22"/>
      <w:lang w:val="en-US" w:eastAsia="en-US" w:bidi="en-US"/>
    </w:rPr>
  </w:style>
  <w:style w:type="paragraph" w:styleId="Zpat">
    <w:name w:val="footer"/>
    <w:basedOn w:val="Normln"/>
    <w:link w:val="ZpatChar"/>
    <w:uiPriority w:val="99"/>
    <w:unhideWhenUsed/>
    <w:rsid w:val="00727F7A"/>
    <w:pPr>
      <w:tabs>
        <w:tab w:val="center" w:pos="4536"/>
        <w:tab w:val="right" w:pos="9072"/>
      </w:tabs>
    </w:pPr>
  </w:style>
  <w:style w:type="character" w:customStyle="1" w:styleId="ZpatChar">
    <w:name w:val="Zápatí Char"/>
    <w:link w:val="Zpat"/>
    <w:uiPriority w:val="99"/>
    <w:rsid w:val="00727F7A"/>
    <w:rPr>
      <w:sz w:val="22"/>
      <w:szCs w:val="22"/>
      <w:lang w:val="en-US" w:eastAsia="en-US" w:bidi="en-US"/>
    </w:rPr>
  </w:style>
  <w:style w:type="paragraph" w:customStyle="1" w:styleId="description">
    <w:name w:val="description"/>
    <w:basedOn w:val="Normln"/>
    <w:rsid w:val="0070438A"/>
    <w:pPr>
      <w:spacing w:after="0" w:line="240" w:lineRule="auto"/>
    </w:pPr>
    <w:rPr>
      <w:rFonts w:ascii="Times New Roman" w:hAnsi="Times New Roman"/>
      <w:sz w:val="24"/>
      <w:szCs w:val="24"/>
      <w:lang w:eastAsia="cs-CZ" w:bidi="ar-SA"/>
    </w:rPr>
  </w:style>
  <w:style w:type="character" w:customStyle="1" w:styleId="day4">
    <w:name w:val="day4"/>
    <w:basedOn w:val="Standardnpsmoodstavce"/>
    <w:rsid w:val="0070438A"/>
  </w:style>
  <w:style w:type="character" w:customStyle="1" w:styleId="am5">
    <w:name w:val="am5"/>
    <w:rsid w:val="0070438A"/>
    <w:rPr>
      <w:b/>
      <w:bCs/>
    </w:rPr>
  </w:style>
  <w:style w:type="character" w:customStyle="1" w:styleId="info4">
    <w:name w:val="info4"/>
    <w:rsid w:val="0070438A"/>
    <w:rPr>
      <w:sz w:val="22"/>
      <w:szCs w:val="22"/>
    </w:rPr>
  </w:style>
  <w:style w:type="paragraph" w:styleId="Normlnweb">
    <w:name w:val="Normal (Web)"/>
    <w:basedOn w:val="Normln"/>
    <w:uiPriority w:val="99"/>
    <w:semiHidden/>
    <w:unhideWhenUsed/>
    <w:rsid w:val="00365D0F"/>
    <w:pPr>
      <w:spacing w:after="0" w:line="240" w:lineRule="auto"/>
    </w:pPr>
    <w:rPr>
      <w:rFonts w:ascii="Times New Roman" w:hAnsi="Times New Roman"/>
      <w:sz w:val="24"/>
      <w:szCs w:val="24"/>
      <w:lang w:eastAsia="cs-CZ" w:bidi="ar-SA"/>
    </w:rPr>
  </w:style>
  <w:style w:type="paragraph" w:customStyle="1" w:styleId="Default">
    <w:name w:val="Default"/>
    <w:rsid w:val="00DD2D5F"/>
    <w:pPr>
      <w:autoSpaceDE w:val="0"/>
      <w:autoSpaceDN w:val="0"/>
      <w:adjustRightInd w:val="0"/>
    </w:pPr>
    <w:rPr>
      <w:rFonts w:cs="Calibri"/>
      <w:color w:val="000000"/>
      <w:sz w:val="24"/>
      <w:szCs w:val="24"/>
    </w:rPr>
  </w:style>
  <w:style w:type="paragraph" w:customStyle="1" w:styleId="Bodyusnesen">
    <w:name w:val="Body usnesení"/>
    <w:basedOn w:val="Normln"/>
    <w:qFormat/>
    <w:rsid w:val="00534957"/>
    <w:pPr>
      <w:widowControl w:val="0"/>
      <w:tabs>
        <w:tab w:val="left" w:pos="0"/>
        <w:tab w:val="left" w:pos="680"/>
      </w:tabs>
      <w:suppressAutoHyphens/>
      <w:spacing w:before="113" w:after="113" w:line="240" w:lineRule="auto"/>
      <w:ind w:left="360" w:hanging="680"/>
    </w:pPr>
    <w:rPr>
      <w:rFonts w:ascii="Times New Roman" w:eastAsia="Andale Sans UI" w:hAnsi="Times New Roman"/>
      <w:sz w:val="24"/>
      <w:szCs w:val="24"/>
      <w:lang w:eastAsia="zh-CN" w:bidi="ar-SA"/>
    </w:rPr>
  </w:style>
  <w:style w:type="paragraph" w:styleId="Zkladntext">
    <w:name w:val="Body Text"/>
    <w:basedOn w:val="Normln"/>
    <w:link w:val="ZkladntextChar"/>
    <w:rsid w:val="009A467F"/>
    <w:pPr>
      <w:widowControl w:val="0"/>
      <w:suppressAutoHyphens/>
      <w:spacing w:after="140"/>
    </w:pPr>
    <w:rPr>
      <w:rFonts w:ascii="Segoe UI;Arial;sans-serif" w:eastAsia="Segoe UI;Arial;sans-serif" w:hAnsi="Segoe UI;Arial;sans-serif" w:cs="Segoe UI;Arial;sans-serif"/>
      <w:color w:val="000000"/>
      <w:sz w:val="24"/>
      <w:szCs w:val="24"/>
      <w:lang w:eastAsia="zh-CN" w:bidi="hi-IN"/>
    </w:rPr>
  </w:style>
  <w:style w:type="character" w:customStyle="1" w:styleId="ZkladntextChar">
    <w:name w:val="Základní text Char"/>
    <w:basedOn w:val="Standardnpsmoodstavce"/>
    <w:link w:val="Zkladntext"/>
    <w:rsid w:val="009A467F"/>
    <w:rPr>
      <w:rFonts w:ascii="Segoe UI;Arial;sans-serif" w:eastAsia="Segoe UI;Arial;sans-serif" w:hAnsi="Segoe UI;Arial;sans-serif" w:cs="Segoe UI;Arial;sans-serif"/>
      <w:color w:val="000000"/>
      <w:sz w:val="24"/>
      <w:szCs w:val="24"/>
      <w:lang w:eastAsia="zh-CN" w:bidi="hi-IN"/>
    </w:rPr>
  </w:style>
  <w:style w:type="paragraph" w:customStyle="1" w:styleId="TableContents">
    <w:name w:val="Table Contents"/>
    <w:basedOn w:val="Normln"/>
    <w:qFormat/>
    <w:rsid w:val="009A467F"/>
    <w:pPr>
      <w:widowControl w:val="0"/>
      <w:suppressLineNumbers/>
      <w:suppressAutoHyphens/>
      <w:spacing w:after="0" w:line="240" w:lineRule="auto"/>
    </w:pPr>
    <w:rPr>
      <w:rFonts w:ascii="Segoe UI;Arial;sans-serif" w:eastAsia="Segoe UI;Arial;sans-serif" w:hAnsi="Segoe UI;Arial;sans-serif" w:cs="Segoe UI;Arial;sans-serif"/>
      <w:color w:val="000000"/>
      <w:sz w:val="24"/>
      <w:szCs w:val="24"/>
      <w:lang w:eastAsia="zh-CN" w:bidi="hi-IN"/>
    </w:rPr>
  </w:style>
  <w:style w:type="paragraph" w:customStyle="1" w:styleId="TableHeading">
    <w:name w:val="Table Heading"/>
    <w:basedOn w:val="TableContents"/>
    <w:qFormat/>
    <w:rsid w:val="009A467F"/>
    <w:pPr>
      <w:jc w:val="center"/>
    </w:pPr>
    <w:rPr>
      <w:b/>
      <w:bCs/>
    </w:rPr>
  </w:style>
  <w:style w:type="paragraph" w:customStyle="1" w:styleId="HorizontalLine">
    <w:name w:val="Horizontal Line"/>
    <w:basedOn w:val="Normln"/>
    <w:next w:val="Zkladntext"/>
    <w:qFormat/>
    <w:rsid w:val="001E30EF"/>
    <w:pPr>
      <w:widowControl w:val="0"/>
      <w:suppressLineNumbers/>
      <w:pBdr>
        <w:bottom w:val="double" w:sz="2" w:space="0" w:color="808080"/>
      </w:pBdr>
      <w:suppressAutoHyphens/>
      <w:spacing w:after="283" w:line="240" w:lineRule="auto"/>
    </w:pPr>
    <w:rPr>
      <w:rFonts w:ascii="Segoe UI;Arial;sans-serif" w:eastAsia="Segoe UI;Arial;sans-serif" w:hAnsi="Segoe UI;Arial;sans-serif" w:cs="Segoe UI;Arial;sans-serif"/>
      <w:color w:val="000000"/>
      <w:sz w:val="12"/>
      <w:szCs w:val="1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60003">
      <w:bodyDiv w:val="1"/>
      <w:marLeft w:val="0"/>
      <w:marRight w:val="0"/>
      <w:marTop w:val="0"/>
      <w:marBottom w:val="0"/>
      <w:divBdr>
        <w:top w:val="single" w:sz="12" w:space="0" w:color="DCD9D9"/>
        <w:left w:val="none" w:sz="0" w:space="0" w:color="auto"/>
        <w:bottom w:val="none" w:sz="0" w:space="0" w:color="auto"/>
        <w:right w:val="none" w:sz="0" w:space="0" w:color="auto"/>
      </w:divBdr>
      <w:divsChild>
        <w:div w:id="1502350307">
          <w:marLeft w:val="0"/>
          <w:marRight w:val="0"/>
          <w:marTop w:val="0"/>
          <w:marBottom w:val="0"/>
          <w:divBdr>
            <w:top w:val="none" w:sz="0" w:space="0" w:color="auto"/>
            <w:left w:val="none" w:sz="0" w:space="0" w:color="auto"/>
            <w:bottom w:val="none" w:sz="0" w:space="0" w:color="auto"/>
            <w:right w:val="none" w:sz="0" w:space="0" w:color="auto"/>
          </w:divBdr>
          <w:divsChild>
            <w:div w:id="606086396">
              <w:marLeft w:val="0"/>
              <w:marRight w:val="0"/>
              <w:marTop w:val="0"/>
              <w:marBottom w:val="0"/>
              <w:divBdr>
                <w:top w:val="none" w:sz="0" w:space="0" w:color="auto"/>
                <w:left w:val="none" w:sz="0" w:space="0" w:color="auto"/>
                <w:bottom w:val="none" w:sz="0" w:space="0" w:color="auto"/>
                <w:right w:val="none" w:sz="0" w:space="0" w:color="auto"/>
              </w:divBdr>
              <w:divsChild>
                <w:div w:id="286084132">
                  <w:marLeft w:val="2685"/>
                  <w:marRight w:val="0"/>
                  <w:marTop w:val="0"/>
                  <w:marBottom w:val="675"/>
                  <w:divBdr>
                    <w:top w:val="none" w:sz="0" w:space="0" w:color="auto"/>
                    <w:left w:val="none" w:sz="0" w:space="0" w:color="auto"/>
                    <w:bottom w:val="none" w:sz="0" w:space="0" w:color="auto"/>
                    <w:right w:val="none" w:sz="0" w:space="0" w:color="auto"/>
                  </w:divBdr>
                  <w:divsChild>
                    <w:div w:id="910121220">
                      <w:marLeft w:val="0"/>
                      <w:marRight w:val="0"/>
                      <w:marTop w:val="0"/>
                      <w:marBottom w:val="330"/>
                      <w:divBdr>
                        <w:top w:val="none" w:sz="0" w:space="0" w:color="auto"/>
                        <w:left w:val="none" w:sz="0" w:space="0" w:color="auto"/>
                        <w:bottom w:val="none" w:sz="0" w:space="0" w:color="auto"/>
                        <w:right w:val="none" w:sz="0" w:space="0" w:color="auto"/>
                      </w:divBdr>
                      <w:divsChild>
                        <w:div w:id="1803109839">
                          <w:marLeft w:val="0"/>
                          <w:marRight w:val="0"/>
                          <w:marTop w:val="0"/>
                          <w:marBottom w:val="0"/>
                          <w:divBdr>
                            <w:top w:val="single" w:sz="12" w:space="0" w:color="DCD9D9"/>
                            <w:left w:val="none" w:sz="0" w:space="0" w:color="auto"/>
                            <w:bottom w:val="none" w:sz="0" w:space="0" w:color="auto"/>
                            <w:right w:val="none" w:sz="0" w:space="0" w:color="auto"/>
                          </w:divBdr>
                          <w:divsChild>
                            <w:div w:id="1112936120">
                              <w:marLeft w:val="0"/>
                              <w:marRight w:val="0"/>
                              <w:marTop w:val="0"/>
                              <w:marBottom w:val="0"/>
                              <w:divBdr>
                                <w:top w:val="none" w:sz="0" w:space="0" w:color="auto"/>
                                <w:left w:val="none" w:sz="0" w:space="0" w:color="auto"/>
                                <w:bottom w:val="none" w:sz="0" w:space="0" w:color="auto"/>
                                <w:right w:val="none" w:sz="0" w:space="0" w:color="auto"/>
                              </w:divBdr>
                              <w:divsChild>
                                <w:div w:id="1420711440">
                                  <w:marLeft w:val="0"/>
                                  <w:marRight w:val="0"/>
                                  <w:marTop w:val="0"/>
                                  <w:marBottom w:val="0"/>
                                  <w:divBdr>
                                    <w:top w:val="single" w:sz="12" w:space="0" w:color="DCD9D9"/>
                                    <w:left w:val="none" w:sz="0" w:space="0" w:color="auto"/>
                                    <w:bottom w:val="none" w:sz="0" w:space="0" w:color="auto"/>
                                    <w:right w:val="none" w:sz="0" w:space="0" w:color="auto"/>
                                  </w:divBdr>
                                </w:div>
                              </w:divsChild>
                            </w:div>
                          </w:divsChild>
                        </w:div>
                      </w:divsChild>
                    </w:div>
                  </w:divsChild>
                </w:div>
              </w:divsChild>
            </w:div>
          </w:divsChild>
        </w:div>
      </w:divsChild>
    </w:div>
    <w:div w:id="362096601">
      <w:bodyDiv w:val="1"/>
      <w:marLeft w:val="0"/>
      <w:marRight w:val="0"/>
      <w:marTop w:val="0"/>
      <w:marBottom w:val="0"/>
      <w:divBdr>
        <w:top w:val="none" w:sz="0" w:space="0" w:color="auto"/>
        <w:left w:val="none" w:sz="0" w:space="0" w:color="auto"/>
        <w:bottom w:val="none" w:sz="0" w:space="0" w:color="auto"/>
        <w:right w:val="none" w:sz="0" w:space="0" w:color="auto"/>
      </w:divBdr>
    </w:div>
    <w:div w:id="380054904">
      <w:bodyDiv w:val="1"/>
      <w:marLeft w:val="0"/>
      <w:marRight w:val="0"/>
      <w:marTop w:val="0"/>
      <w:marBottom w:val="0"/>
      <w:divBdr>
        <w:top w:val="none" w:sz="0" w:space="0" w:color="auto"/>
        <w:left w:val="none" w:sz="0" w:space="0" w:color="auto"/>
        <w:bottom w:val="none" w:sz="0" w:space="0" w:color="auto"/>
        <w:right w:val="none" w:sz="0" w:space="0" w:color="auto"/>
      </w:divBdr>
    </w:div>
    <w:div w:id="545794881">
      <w:bodyDiv w:val="1"/>
      <w:marLeft w:val="0"/>
      <w:marRight w:val="0"/>
      <w:marTop w:val="0"/>
      <w:marBottom w:val="300"/>
      <w:divBdr>
        <w:top w:val="none" w:sz="0" w:space="0" w:color="auto"/>
        <w:left w:val="none" w:sz="0" w:space="0" w:color="auto"/>
        <w:bottom w:val="none" w:sz="0" w:space="0" w:color="auto"/>
        <w:right w:val="none" w:sz="0" w:space="0" w:color="auto"/>
      </w:divBdr>
      <w:divsChild>
        <w:div w:id="539513149">
          <w:marLeft w:val="0"/>
          <w:marRight w:val="0"/>
          <w:marTop w:val="0"/>
          <w:marBottom w:val="0"/>
          <w:divBdr>
            <w:top w:val="none" w:sz="0" w:space="0" w:color="auto"/>
            <w:left w:val="none" w:sz="0" w:space="0" w:color="auto"/>
            <w:bottom w:val="none" w:sz="0" w:space="0" w:color="auto"/>
            <w:right w:val="none" w:sz="0" w:space="0" w:color="auto"/>
          </w:divBdr>
          <w:divsChild>
            <w:div w:id="12096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910">
      <w:bodyDiv w:val="1"/>
      <w:marLeft w:val="0"/>
      <w:marRight w:val="0"/>
      <w:marTop w:val="0"/>
      <w:marBottom w:val="0"/>
      <w:divBdr>
        <w:top w:val="none" w:sz="0" w:space="0" w:color="auto"/>
        <w:left w:val="none" w:sz="0" w:space="0" w:color="auto"/>
        <w:bottom w:val="none" w:sz="0" w:space="0" w:color="auto"/>
        <w:right w:val="none" w:sz="0" w:space="0" w:color="auto"/>
      </w:divBdr>
    </w:div>
    <w:div w:id="610168491">
      <w:bodyDiv w:val="1"/>
      <w:marLeft w:val="0"/>
      <w:marRight w:val="0"/>
      <w:marTop w:val="0"/>
      <w:marBottom w:val="0"/>
      <w:divBdr>
        <w:top w:val="none" w:sz="0" w:space="0" w:color="auto"/>
        <w:left w:val="none" w:sz="0" w:space="0" w:color="auto"/>
        <w:bottom w:val="none" w:sz="0" w:space="0" w:color="auto"/>
        <w:right w:val="none" w:sz="0" w:space="0" w:color="auto"/>
      </w:divBdr>
    </w:div>
    <w:div w:id="633171442">
      <w:bodyDiv w:val="1"/>
      <w:marLeft w:val="0"/>
      <w:marRight w:val="0"/>
      <w:marTop w:val="0"/>
      <w:marBottom w:val="0"/>
      <w:divBdr>
        <w:top w:val="none" w:sz="0" w:space="0" w:color="auto"/>
        <w:left w:val="none" w:sz="0" w:space="0" w:color="auto"/>
        <w:bottom w:val="none" w:sz="0" w:space="0" w:color="auto"/>
        <w:right w:val="none" w:sz="0" w:space="0" w:color="auto"/>
      </w:divBdr>
    </w:div>
    <w:div w:id="638342544">
      <w:bodyDiv w:val="1"/>
      <w:marLeft w:val="0"/>
      <w:marRight w:val="0"/>
      <w:marTop w:val="0"/>
      <w:marBottom w:val="0"/>
      <w:divBdr>
        <w:top w:val="none" w:sz="0" w:space="0" w:color="auto"/>
        <w:left w:val="none" w:sz="0" w:space="0" w:color="auto"/>
        <w:bottom w:val="none" w:sz="0" w:space="0" w:color="auto"/>
        <w:right w:val="none" w:sz="0" w:space="0" w:color="auto"/>
      </w:divBdr>
    </w:div>
    <w:div w:id="702948390">
      <w:bodyDiv w:val="1"/>
      <w:marLeft w:val="0"/>
      <w:marRight w:val="0"/>
      <w:marTop w:val="0"/>
      <w:marBottom w:val="0"/>
      <w:divBdr>
        <w:top w:val="none" w:sz="0" w:space="0" w:color="auto"/>
        <w:left w:val="none" w:sz="0" w:space="0" w:color="auto"/>
        <w:bottom w:val="none" w:sz="0" w:space="0" w:color="auto"/>
        <w:right w:val="none" w:sz="0" w:space="0" w:color="auto"/>
      </w:divBdr>
    </w:div>
    <w:div w:id="763261622">
      <w:bodyDiv w:val="1"/>
      <w:marLeft w:val="0"/>
      <w:marRight w:val="0"/>
      <w:marTop w:val="0"/>
      <w:marBottom w:val="0"/>
      <w:divBdr>
        <w:top w:val="none" w:sz="0" w:space="0" w:color="auto"/>
        <w:left w:val="none" w:sz="0" w:space="0" w:color="auto"/>
        <w:bottom w:val="none" w:sz="0" w:space="0" w:color="auto"/>
        <w:right w:val="none" w:sz="0" w:space="0" w:color="auto"/>
      </w:divBdr>
    </w:div>
    <w:div w:id="947735398">
      <w:bodyDiv w:val="1"/>
      <w:marLeft w:val="0"/>
      <w:marRight w:val="0"/>
      <w:marTop w:val="0"/>
      <w:marBottom w:val="0"/>
      <w:divBdr>
        <w:top w:val="none" w:sz="0" w:space="0" w:color="auto"/>
        <w:left w:val="none" w:sz="0" w:space="0" w:color="auto"/>
        <w:bottom w:val="none" w:sz="0" w:space="0" w:color="auto"/>
        <w:right w:val="none" w:sz="0" w:space="0" w:color="auto"/>
      </w:divBdr>
    </w:div>
    <w:div w:id="1014069456">
      <w:bodyDiv w:val="1"/>
      <w:marLeft w:val="0"/>
      <w:marRight w:val="0"/>
      <w:marTop w:val="0"/>
      <w:marBottom w:val="0"/>
      <w:divBdr>
        <w:top w:val="none" w:sz="0" w:space="0" w:color="auto"/>
        <w:left w:val="none" w:sz="0" w:space="0" w:color="auto"/>
        <w:bottom w:val="none" w:sz="0" w:space="0" w:color="auto"/>
        <w:right w:val="none" w:sz="0" w:space="0" w:color="auto"/>
      </w:divBdr>
    </w:div>
    <w:div w:id="1028070916">
      <w:bodyDiv w:val="1"/>
      <w:marLeft w:val="0"/>
      <w:marRight w:val="0"/>
      <w:marTop w:val="0"/>
      <w:marBottom w:val="0"/>
      <w:divBdr>
        <w:top w:val="none" w:sz="0" w:space="0" w:color="auto"/>
        <w:left w:val="none" w:sz="0" w:space="0" w:color="auto"/>
        <w:bottom w:val="none" w:sz="0" w:space="0" w:color="auto"/>
        <w:right w:val="none" w:sz="0" w:space="0" w:color="auto"/>
      </w:divBdr>
    </w:div>
    <w:div w:id="1056930066">
      <w:bodyDiv w:val="1"/>
      <w:marLeft w:val="0"/>
      <w:marRight w:val="0"/>
      <w:marTop w:val="0"/>
      <w:marBottom w:val="0"/>
      <w:divBdr>
        <w:top w:val="single" w:sz="12" w:space="0" w:color="DCD9D9"/>
        <w:left w:val="none" w:sz="0" w:space="0" w:color="auto"/>
        <w:bottom w:val="none" w:sz="0" w:space="0" w:color="auto"/>
        <w:right w:val="none" w:sz="0" w:space="0" w:color="auto"/>
      </w:divBdr>
      <w:divsChild>
        <w:div w:id="1452820887">
          <w:marLeft w:val="195"/>
          <w:marRight w:val="195"/>
          <w:marTop w:val="120"/>
          <w:marBottom w:val="120"/>
          <w:divBdr>
            <w:top w:val="none" w:sz="0" w:space="0" w:color="auto"/>
            <w:left w:val="none" w:sz="0" w:space="0" w:color="auto"/>
            <w:bottom w:val="none" w:sz="0" w:space="0" w:color="auto"/>
            <w:right w:val="none" w:sz="0" w:space="0" w:color="auto"/>
          </w:divBdr>
          <w:divsChild>
            <w:div w:id="1404528830">
              <w:marLeft w:val="0"/>
              <w:marRight w:val="0"/>
              <w:marTop w:val="330"/>
              <w:marBottom w:val="0"/>
              <w:divBdr>
                <w:top w:val="none" w:sz="0" w:space="0" w:color="auto"/>
                <w:left w:val="none" w:sz="0" w:space="0" w:color="auto"/>
                <w:bottom w:val="none" w:sz="0" w:space="0" w:color="auto"/>
                <w:right w:val="none" w:sz="0" w:space="0" w:color="auto"/>
              </w:divBdr>
              <w:divsChild>
                <w:div w:id="665014687">
                  <w:marLeft w:val="0"/>
                  <w:marRight w:val="0"/>
                  <w:marTop w:val="0"/>
                  <w:marBottom w:val="0"/>
                  <w:divBdr>
                    <w:top w:val="none" w:sz="0" w:space="0" w:color="auto"/>
                    <w:left w:val="none" w:sz="0" w:space="0" w:color="auto"/>
                    <w:bottom w:val="none" w:sz="0" w:space="0" w:color="auto"/>
                    <w:right w:val="none" w:sz="0" w:space="0" w:color="auto"/>
                  </w:divBdr>
                  <w:divsChild>
                    <w:div w:id="665942559">
                      <w:marLeft w:val="0"/>
                      <w:marRight w:val="0"/>
                      <w:marTop w:val="0"/>
                      <w:marBottom w:val="0"/>
                      <w:divBdr>
                        <w:top w:val="none" w:sz="0" w:space="0" w:color="auto"/>
                        <w:left w:val="none" w:sz="0" w:space="0" w:color="auto"/>
                        <w:bottom w:val="none" w:sz="0" w:space="0" w:color="auto"/>
                        <w:right w:val="none" w:sz="0" w:space="0" w:color="auto"/>
                      </w:divBdr>
                      <w:divsChild>
                        <w:div w:id="1963416710">
                          <w:marLeft w:val="0"/>
                          <w:marRight w:val="0"/>
                          <w:marTop w:val="0"/>
                          <w:marBottom w:val="0"/>
                          <w:divBdr>
                            <w:top w:val="none" w:sz="0" w:space="0" w:color="auto"/>
                            <w:left w:val="none" w:sz="0" w:space="0" w:color="auto"/>
                            <w:bottom w:val="none" w:sz="0" w:space="0" w:color="auto"/>
                            <w:right w:val="none" w:sz="0" w:space="0" w:color="auto"/>
                          </w:divBdr>
                          <w:divsChild>
                            <w:div w:id="539784914">
                              <w:marLeft w:val="0"/>
                              <w:marRight w:val="0"/>
                              <w:marTop w:val="0"/>
                              <w:marBottom w:val="0"/>
                              <w:divBdr>
                                <w:top w:val="none" w:sz="0" w:space="0" w:color="auto"/>
                                <w:left w:val="none" w:sz="0" w:space="0" w:color="auto"/>
                                <w:bottom w:val="none" w:sz="0" w:space="0" w:color="auto"/>
                                <w:right w:val="none" w:sz="0" w:space="0" w:color="auto"/>
                              </w:divBdr>
                              <w:divsChild>
                                <w:div w:id="1412117141">
                                  <w:marLeft w:val="0"/>
                                  <w:marRight w:val="0"/>
                                  <w:marTop w:val="0"/>
                                  <w:marBottom w:val="285"/>
                                  <w:divBdr>
                                    <w:top w:val="none" w:sz="0" w:space="0" w:color="auto"/>
                                    <w:left w:val="none" w:sz="0" w:space="0" w:color="auto"/>
                                    <w:bottom w:val="none" w:sz="0" w:space="0" w:color="auto"/>
                                    <w:right w:val="none" w:sz="0" w:space="0" w:color="auto"/>
                                  </w:divBdr>
                                  <w:divsChild>
                                    <w:div w:id="861237094">
                                      <w:marLeft w:val="0"/>
                                      <w:marRight w:val="0"/>
                                      <w:marTop w:val="0"/>
                                      <w:marBottom w:val="0"/>
                                      <w:divBdr>
                                        <w:top w:val="none" w:sz="0" w:space="0" w:color="auto"/>
                                        <w:left w:val="none" w:sz="0" w:space="0" w:color="auto"/>
                                        <w:bottom w:val="none" w:sz="0" w:space="0" w:color="auto"/>
                                        <w:right w:val="none" w:sz="0" w:space="0" w:color="auto"/>
                                      </w:divBdr>
                                      <w:divsChild>
                                        <w:div w:id="1628048042">
                                          <w:marLeft w:val="0"/>
                                          <w:marRight w:val="0"/>
                                          <w:marTop w:val="0"/>
                                          <w:marBottom w:val="0"/>
                                          <w:divBdr>
                                            <w:top w:val="none" w:sz="0" w:space="0" w:color="auto"/>
                                            <w:left w:val="none" w:sz="0" w:space="0" w:color="auto"/>
                                            <w:bottom w:val="none" w:sz="0" w:space="0" w:color="auto"/>
                                            <w:right w:val="none" w:sz="0" w:space="0" w:color="auto"/>
                                          </w:divBdr>
                                          <w:divsChild>
                                            <w:div w:id="1472015622">
                                              <w:marLeft w:val="1695"/>
                                              <w:marRight w:val="0"/>
                                              <w:marTop w:val="0"/>
                                              <w:marBottom w:val="0"/>
                                              <w:divBdr>
                                                <w:top w:val="none" w:sz="0" w:space="0" w:color="auto"/>
                                                <w:left w:val="none" w:sz="0" w:space="0" w:color="auto"/>
                                                <w:bottom w:val="none" w:sz="0" w:space="0" w:color="auto"/>
                                                <w:right w:val="none" w:sz="0" w:space="0" w:color="auto"/>
                                              </w:divBdr>
                                              <w:divsChild>
                                                <w:div w:id="10395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362017">
      <w:bodyDiv w:val="1"/>
      <w:marLeft w:val="0"/>
      <w:marRight w:val="0"/>
      <w:marTop w:val="0"/>
      <w:marBottom w:val="0"/>
      <w:divBdr>
        <w:top w:val="none" w:sz="0" w:space="0" w:color="auto"/>
        <w:left w:val="none" w:sz="0" w:space="0" w:color="auto"/>
        <w:bottom w:val="none" w:sz="0" w:space="0" w:color="auto"/>
        <w:right w:val="none" w:sz="0" w:space="0" w:color="auto"/>
      </w:divBdr>
    </w:div>
    <w:div w:id="1128016371">
      <w:bodyDiv w:val="1"/>
      <w:marLeft w:val="0"/>
      <w:marRight w:val="0"/>
      <w:marTop w:val="0"/>
      <w:marBottom w:val="0"/>
      <w:divBdr>
        <w:top w:val="none" w:sz="0" w:space="0" w:color="auto"/>
        <w:left w:val="none" w:sz="0" w:space="0" w:color="auto"/>
        <w:bottom w:val="none" w:sz="0" w:space="0" w:color="auto"/>
        <w:right w:val="none" w:sz="0" w:space="0" w:color="auto"/>
      </w:divBdr>
    </w:div>
    <w:div w:id="1189685388">
      <w:bodyDiv w:val="1"/>
      <w:marLeft w:val="0"/>
      <w:marRight w:val="0"/>
      <w:marTop w:val="0"/>
      <w:marBottom w:val="0"/>
      <w:divBdr>
        <w:top w:val="none" w:sz="0" w:space="0" w:color="auto"/>
        <w:left w:val="none" w:sz="0" w:space="0" w:color="auto"/>
        <w:bottom w:val="none" w:sz="0" w:space="0" w:color="auto"/>
        <w:right w:val="none" w:sz="0" w:space="0" w:color="auto"/>
      </w:divBdr>
    </w:div>
    <w:div w:id="1490706681">
      <w:bodyDiv w:val="1"/>
      <w:marLeft w:val="0"/>
      <w:marRight w:val="0"/>
      <w:marTop w:val="0"/>
      <w:marBottom w:val="0"/>
      <w:divBdr>
        <w:top w:val="none" w:sz="0" w:space="0" w:color="auto"/>
        <w:left w:val="none" w:sz="0" w:space="0" w:color="auto"/>
        <w:bottom w:val="none" w:sz="0" w:space="0" w:color="auto"/>
        <w:right w:val="none" w:sz="0" w:space="0" w:color="auto"/>
      </w:divBdr>
    </w:div>
    <w:div w:id="1522082854">
      <w:bodyDiv w:val="1"/>
      <w:marLeft w:val="0"/>
      <w:marRight w:val="0"/>
      <w:marTop w:val="0"/>
      <w:marBottom w:val="0"/>
      <w:divBdr>
        <w:top w:val="none" w:sz="0" w:space="0" w:color="auto"/>
        <w:left w:val="none" w:sz="0" w:space="0" w:color="auto"/>
        <w:bottom w:val="none" w:sz="0" w:space="0" w:color="auto"/>
        <w:right w:val="none" w:sz="0" w:space="0" w:color="auto"/>
      </w:divBdr>
    </w:div>
    <w:div w:id="1551528884">
      <w:bodyDiv w:val="1"/>
      <w:marLeft w:val="0"/>
      <w:marRight w:val="0"/>
      <w:marTop w:val="0"/>
      <w:marBottom w:val="0"/>
      <w:divBdr>
        <w:top w:val="none" w:sz="0" w:space="0" w:color="auto"/>
        <w:left w:val="none" w:sz="0" w:space="0" w:color="auto"/>
        <w:bottom w:val="none" w:sz="0" w:space="0" w:color="auto"/>
        <w:right w:val="none" w:sz="0" w:space="0" w:color="auto"/>
      </w:divBdr>
      <w:divsChild>
        <w:div w:id="241262981">
          <w:marLeft w:val="0"/>
          <w:marRight w:val="0"/>
          <w:marTop w:val="0"/>
          <w:marBottom w:val="0"/>
          <w:divBdr>
            <w:top w:val="none" w:sz="0" w:space="0" w:color="auto"/>
            <w:left w:val="none" w:sz="0" w:space="0" w:color="auto"/>
            <w:bottom w:val="none" w:sz="0" w:space="0" w:color="auto"/>
            <w:right w:val="none" w:sz="0" w:space="0" w:color="auto"/>
          </w:divBdr>
          <w:divsChild>
            <w:div w:id="391738550">
              <w:marLeft w:val="0"/>
              <w:marRight w:val="0"/>
              <w:marTop w:val="0"/>
              <w:marBottom w:val="0"/>
              <w:divBdr>
                <w:top w:val="none" w:sz="0" w:space="0" w:color="auto"/>
                <w:left w:val="none" w:sz="0" w:space="0" w:color="auto"/>
                <w:bottom w:val="none" w:sz="0" w:space="0" w:color="auto"/>
                <w:right w:val="none" w:sz="0" w:space="0" w:color="auto"/>
              </w:divBdr>
              <w:divsChild>
                <w:div w:id="704602646">
                  <w:marLeft w:val="0"/>
                  <w:marRight w:val="0"/>
                  <w:marTop w:val="0"/>
                  <w:marBottom w:val="0"/>
                  <w:divBdr>
                    <w:top w:val="none" w:sz="0" w:space="0" w:color="auto"/>
                    <w:left w:val="none" w:sz="0" w:space="0" w:color="auto"/>
                    <w:bottom w:val="none" w:sz="0" w:space="0" w:color="auto"/>
                    <w:right w:val="none" w:sz="0" w:space="0" w:color="auto"/>
                  </w:divBdr>
                  <w:divsChild>
                    <w:div w:id="765421036">
                      <w:marLeft w:val="0"/>
                      <w:marRight w:val="0"/>
                      <w:marTop w:val="0"/>
                      <w:marBottom w:val="0"/>
                      <w:divBdr>
                        <w:top w:val="none" w:sz="0" w:space="0" w:color="auto"/>
                        <w:left w:val="none" w:sz="0" w:space="0" w:color="auto"/>
                        <w:bottom w:val="none" w:sz="0" w:space="0" w:color="auto"/>
                        <w:right w:val="none" w:sz="0" w:space="0" w:color="auto"/>
                      </w:divBdr>
                      <w:divsChild>
                        <w:div w:id="464395874">
                          <w:marLeft w:val="0"/>
                          <w:marRight w:val="0"/>
                          <w:marTop w:val="0"/>
                          <w:marBottom w:val="0"/>
                          <w:divBdr>
                            <w:top w:val="none" w:sz="0" w:space="0" w:color="auto"/>
                            <w:left w:val="none" w:sz="0" w:space="0" w:color="auto"/>
                            <w:bottom w:val="none" w:sz="0" w:space="0" w:color="auto"/>
                            <w:right w:val="none" w:sz="0" w:space="0" w:color="auto"/>
                          </w:divBdr>
                          <w:divsChild>
                            <w:div w:id="2775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87599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00">
          <w:marLeft w:val="0"/>
          <w:marRight w:val="0"/>
          <w:marTop w:val="0"/>
          <w:marBottom w:val="0"/>
          <w:divBdr>
            <w:top w:val="none" w:sz="0" w:space="0" w:color="auto"/>
            <w:left w:val="none" w:sz="0" w:space="0" w:color="auto"/>
            <w:bottom w:val="none" w:sz="0" w:space="0" w:color="auto"/>
            <w:right w:val="none" w:sz="0" w:space="0" w:color="auto"/>
          </w:divBdr>
          <w:divsChild>
            <w:div w:id="1742749343">
              <w:marLeft w:val="0"/>
              <w:marRight w:val="0"/>
              <w:marTop w:val="0"/>
              <w:marBottom w:val="0"/>
              <w:divBdr>
                <w:top w:val="none" w:sz="0" w:space="0" w:color="auto"/>
                <w:left w:val="none" w:sz="0" w:space="0" w:color="auto"/>
                <w:bottom w:val="none" w:sz="0" w:space="0" w:color="auto"/>
                <w:right w:val="none" w:sz="0" w:space="0" w:color="auto"/>
              </w:divBdr>
              <w:divsChild>
                <w:div w:id="56443921">
                  <w:marLeft w:val="0"/>
                  <w:marRight w:val="0"/>
                  <w:marTop w:val="0"/>
                  <w:marBottom w:val="0"/>
                  <w:divBdr>
                    <w:top w:val="none" w:sz="0" w:space="0" w:color="auto"/>
                    <w:left w:val="none" w:sz="0" w:space="0" w:color="auto"/>
                    <w:bottom w:val="none" w:sz="0" w:space="0" w:color="auto"/>
                    <w:right w:val="none" w:sz="0" w:space="0" w:color="auto"/>
                  </w:divBdr>
                  <w:divsChild>
                    <w:div w:id="1654141055">
                      <w:marLeft w:val="0"/>
                      <w:marRight w:val="0"/>
                      <w:marTop w:val="0"/>
                      <w:marBottom w:val="0"/>
                      <w:divBdr>
                        <w:top w:val="none" w:sz="0" w:space="0" w:color="auto"/>
                        <w:left w:val="none" w:sz="0" w:space="0" w:color="auto"/>
                        <w:bottom w:val="none" w:sz="0" w:space="0" w:color="auto"/>
                        <w:right w:val="none" w:sz="0" w:space="0" w:color="auto"/>
                      </w:divBdr>
                      <w:divsChild>
                        <w:div w:id="199516212">
                          <w:marLeft w:val="150"/>
                          <w:marRight w:val="150"/>
                          <w:marTop w:val="150"/>
                          <w:marBottom w:val="150"/>
                          <w:divBdr>
                            <w:top w:val="none" w:sz="0" w:space="0" w:color="auto"/>
                            <w:left w:val="none" w:sz="0" w:space="0" w:color="auto"/>
                            <w:bottom w:val="none" w:sz="0" w:space="0" w:color="auto"/>
                            <w:right w:val="none" w:sz="0" w:space="0" w:color="auto"/>
                          </w:divBdr>
                          <w:divsChild>
                            <w:div w:id="1009716041">
                              <w:marLeft w:val="0"/>
                              <w:marRight w:val="0"/>
                              <w:marTop w:val="0"/>
                              <w:marBottom w:val="0"/>
                              <w:divBdr>
                                <w:top w:val="none" w:sz="0" w:space="0" w:color="auto"/>
                                <w:left w:val="none" w:sz="0" w:space="0" w:color="auto"/>
                                <w:bottom w:val="none" w:sz="0" w:space="0" w:color="auto"/>
                                <w:right w:val="none" w:sz="0" w:space="0" w:color="auto"/>
                              </w:divBdr>
                              <w:divsChild>
                                <w:div w:id="1533542511">
                                  <w:marLeft w:val="0"/>
                                  <w:marRight w:val="0"/>
                                  <w:marTop w:val="0"/>
                                  <w:marBottom w:val="0"/>
                                  <w:divBdr>
                                    <w:top w:val="none" w:sz="0" w:space="0" w:color="auto"/>
                                    <w:left w:val="none" w:sz="0" w:space="0" w:color="auto"/>
                                    <w:bottom w:val="none" w:sz="0" w:space="0" w:color="auto"/>
                                    <w:right w:val="none" w:sz="0" w:space="0" w:color="auto"/>
                                  </w:divBdr>
                                  <w:divsChild>
                                    <w:div w:id="1056931184">
                                      <w:marLeft w:val="0"/>
                                      <w:marRight w:val="0"/>
                                      <w:marTop w:val="0"/>
                                      <w:marBottom w:val="0"/>
                                      <w:divBdr>
                                        <w:top w:val="none" w:sz="0" w:space="0" w:color="auto"/>
                                        <w:left w:val="none" w:sz="0" w:space="0" w:color="auto"/>
                                        <w:bottom w:val="none" w:sz="0" w:space="0" w:color="auto"/>
                                        <w:right w:val="none" w:sz="0" w:space="0" w:color="auto"/>
                                      </w:divBdr>
                                      <w:divsChild>
                                        <w:div w:id="927466564">
                                          <w:marLeft w:val="0"/>
                                          <w:marRight w:val="0"/>
                                          <w:marTop w:val="0"/>
                                          <w:marBottom w:val="0"/>
                                          <w:divBdr>
                                            <w:top w:val="none" w:sz="0" w:space="0" w:color="auto"/>
                                            <w:left w:val="none" w:sz="0" w:space="0" w:color="auto"/>
                                            <w:bottom w:val="none" w:sz="0" w:space="0" w:color="auto"/>
                                            <w:right w:val="none" w:sz="0" w:space="0" w:color="auto"/>
                                          </w:divBdr>
                                        </w:div>
                                        <w:div w:id="2058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2890603">
      <w:bodyDiv w:val="1"/>
      <w:marLeft w:val="0"/>
      <w:marRight w:val="0"/>
      <w:marTop w:val="0"/>
      <w:marBottom w:val="0"/>
      <w:divBdr>
        <w:top w:val="none" w:sz="0" w:space="0" w:color="auto"/>
        <w:left w:val="none" w:sz="0" w:space="0" w:color="auto"/>
        <w:bottom w:val="none" w:sz="0" w:space="0" w:color="auto"/>
        <w:right w:val="none" w:sz="0" w:space="0" w:color="auto"/>
      </w:divBdr>
    </w:div>
    <w:div w:id="1950427141">
      <w:bodyDiv w:val="1"/>
      <w:marLeft w:val="0"/>
      <w:marRight w:val="0"/>
      <w:marTop w:val="0"/>
      <w:marBottom w:val="0"/>
      <w:divBdr>
        <w:top w:val="single" w:sz="12" w:space="0" w:color="DCD9D9"/>
        <w:left w:val="none" w:sz="0" w:space="0" w:color="auto"/>
        <w:bottom w:val="none" w:sz="0" w:space="0" w:color="auto"/>
        <w:right w:val="none" w:sz="0" w:space="0" w:color="auto"/>
      </w:divBdr>
      <w:divsChild>
        <w:div w:id="553008902">
          <w:marLeft w:val="0"/>
          <w:marRight w:val="0"/>
          <w:marTop w:val="0"/>
          <w:marBottom w:val="0"/>
          <w:divBdr>
            <w:top w:val="none" w:sz="0" w:space="0" w:color="auto"/>
            <w:left w:val="none" w:sz="0" w:space="0" w:color="auto"/>
            <w:bottom w:val="none" w:sz="0" w:space="0" w:color="auto"/>
            <w:right w:val="none" w:sz="0" w:space="0" w:color="auto"/>
          </w:divBdr>
          <w:divsChild>
            <w:div w:id="495532484">
              <w:marLeft w:val="0"/>
              <w:marRight w:val="0"/>
              <w:marTop w:val="0"/>
              <w:marBottom w:val="0"/>
              <w:divBdr>
                <w:top w:val="none" w:sz="0" w:space="0" w:color="auto"/>
                <w:left w:val="none" w:sz="0" w:space="0" w:color="auto"/>
                <w:bottom w:val="none" w:sz="0" w:space="0" w:color="auto"/>
                <w:right w:val="none" w:sz="0" w:space="0" w:color="auto"/>
              </w:divBdr>
              <w:divsChild>
                <w:div w:id="298188801">
                  <w:marLeft w:val="2685"/>
                  <w:marRight w:val="0"/>
                  <w:marTop w:val="0"/>
                  <w:marBottom w:val="675"/>
                  <w:divBdr>
                    <w:top w:val="none" w:sz="0" w:space="0" w:color="auto"/>
                    <w:left w:val="none" w:sz="0" w:space="0" w:color="auto"/>
                    <w:bottom w:val="none" w:sz="0" w:space="0" w:color="auto"/>
                    <w:right w:val="none" w:sz="0" w:space="0" w:color="auto"/>
                  </w:divBdr>
                  <w:divsChild>
                    <w:div w:id="1760053537">
                      <w:marLeft w:val="0"/>
                      <w:marRight w:val="0"/>
                      <w:marTop w:val="0"/>
                      <w:marBottom w:val="330"/>
                      <w:divBdr>
                        <w:top w:val="none" w:sz="0" w:space="0" w:color="auto"/>
                        <w:left w:val="none" w:sz="0" w:space="0" w:color="auto"/>
                        <w:bottom w:val="none" w:sz="0" w:space="0" w:color="auto"/>
                        <w:right w:val="none" w:sz="0" w:space="0" w:color="auto"/>
                      </w:divBdr>
                      <w:divsChild>
                        <w:div w:id="1461260735">
                          <w:marLeft w:val="0"/>
                          <w:marRight w:val="0"/>
                          <w:marTop w:val="0"/>
                          <w:marBottom w:val="0"/>
                          <w:divBdr>
                            <w:top w:val="single" w:sz="12" w:space="0" w:color="DCD9D9"/>
                            <w:left w:val="none" w:sz="0" w:space="0" w:color="auto"/>
                            <w:bottom w:val="none" w:sz="0" w:space="0" w:color="auto"/>
                            <w:right w:val="none" w:sz="0" w:space="0" w:color="auto"/>
                          </w:divBdr>
                          <w:divsChild>
                            <w:div w:id="548149842">
                              <w:marLeft w:val="0"/>
                              <w:marRight w:val="0"/>
                              <w:marTop w:val="0"/>
                              <w:marBottom w:val="0"/>
                              <w:divBdr>
                                <w:top w:val="none" w:sz="0" w:space="0" w:color="auto"/>
                                <w:left w:val="none" w:sz="0" w:space="0" w:color="auto"/>
                                <w:bottom w:val="none" w:sz="0" w:space="0" w:color="auto"/>
                                <w:right w:val="none" w:sz="0" w:space="0" w:color="auto"/>
                              </w:divBdr>
                              <w:divsChild>
                                <w:div w:id="1051073509">
                                  <w:marLeft w:val="0"/>
                                  <w:marRight w:val="0"/>
                                  <w:marTop w:val="0"/>
                                  <w:marBottom w:val="0"/>
                                  <w:divBdr>
                                    <w:top w:val="single" w:sz="12" w:space="0" w:color="DCD9D9"/>
                                    <w:left w:val="none" w:sz="0" w:space="0" w:color="auto"/>
                                    <w:bottom w:val="none" w:sz="0" w:space="0" w:color="auto"/>
                                    <w:right w:val="none" w:sz="0" w:space="0" w:color="auto"/>
                                  </w:divBdr>
                                </w:div>
                              </w:divsChild>
                            </w:div>
                          </w:divsChild>
                        </w:div>
                      </w:divsChild>
                    </w:div>
                  </w:divsChild>
                </w:div>
              </w:divsChild>
            </w:div>
          </w:divsChild>
        </w:div>
      </w:divsChild>
    </w:div>
    <w:div w:id="2008512951">
      <w:bodyDiv w:val="1"/>
      <w:marLeft w:val="0"/>
      <w:marRight w:val="0"/>
      <w:marTop w:val="0"/>
      <w:marBottom w:val="0"/>
      <w:divBdr>
        <w:top w:val="none" w:sz="0" w:space="0" w:color="auto"/>
        <w:left w:val="none" w:sz="0" w:space="0" w:color="auto"/>
        <w:bottom w:val="none" w:sz="0" w:space="0" w:color="auto"/>
        <w:right w:val="none" w:sz="0" w:space="0" w:color="auto"/>
      </w:divBdr>
    </w:div>
    <w:div w:id="213379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obec@losenice.cz" TargetMode="External"/><Relationship Id="rId2" Type="http://schemas.openxmlformats.org/officeDocument/2006/relationships/hyperlink" Target="http://www.losenice.cz" TargetMode="External"/><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CA480-4D14-41D0-8C90-34C8CC3F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1854</TotalTime>
  <Pages>8</Pages>
  <Words>2115</Words>
  <Characters>12481</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14567</CharactersWithSpaces>
  <SharedDoc>false</SharedDoc>
  <HLinks>
    <vt:vector size="6" baseType="variant">
      <vt:variant>
        <vt:i4>5046391</vt:i4>
      </vt:variant>
      <vt:variant>
        <vt:i4>0</vt:i4>
      </vt:variant>
      <vt:variant>
        <vt:i4>0</vt:i4>
      </vt:variant>
      <vt:variant>
        <vt:i4>5</vt:i4>
      </vt:variant>
      <vt:variant>
        <vt:lpwstr>mailto:obec@losenice.cz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Starosta</dc:creator>
  <cp:lastModifiedBy>Starosta</cp:lastModifiedBy>
  <cp:revision>4</cp:revision>
  <cp:lastPrinted>2026-07-29T14:59:00Z</cp:lastPrinted>
  <dcterms:created xsi:type="dcterms:W3CDTF">2026-07-29T14:59:00Z</dcterms:created>
  <dcterms:modified xsi:type="dcterms:W3CDTF">2026-08-07T16:35:00Z</dcterms:modified>
</cp:coreProperties>
</file>